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4E587D1" w14:textId="77777777" w:rsidR="00E10390" w:rsidRPr="001A2B7A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32"/>
          <w:szCs w:val="32"/>
        </w:rPr>
      </w:pPr>
    </w:p>
    <w:p w14:paraId="04983100" w14:textId="4715417E" w:rsidR="00E10390" w:rsidRDefault="00E10390" w:rsidP="006555F8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 w:rsidRPr="004F1E52">
        <w:rPr>
          <w:rFonts w:cs="Calibri"/>
          <w:b/>
          <w:sz w:val="32"/>
          <w:szCs w:val="32"/>
        </w:rPr>
        <w:t>SIMULAÇÃO DE DESEMPENHO LUMINOSO PARA SALAS DE AULA EM NATAL-RN</w:t>
      </w:r>
    </w:p>
    <w:p w14:paraId="5D9C78D5" w14:textId="77777777" w:rsidR="00E10390" w:rsidRPr="003F4FF8" w:rsidRDefault="00E10390" w:rsidP="006555F8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56D4672F" w14:textId="4A5AE438" w:rsidR="00E10390" w:rsidRPr="003F4FF8" w:rsidRDefault="00E10390" w:rsidP="006555F8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Juliana Carvalho</w:t>
      </w:r>
    </w:p>
    <w:p w14:paraId="2D874DD1" w14:textId="157E67C0" w:rsidR="00E10390" w:rsidRDefault="00E10390" w:rsidP="006555F8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0"/>
          <w:szCs w:val="20"/>
        </w:rPr>
      </w:pPr>
      <w:r>
        <w:rPr>
          <w:rFonts w:cs="Calibri"/>
          <w:sz w:val="20"/>
          <w:szCs w:val="20"/>
        </w:rPr>
        <w:t>Contato: juliportela@gmail.com</w:t>
      </w:r>
    </w:p>
    <w:p w14:paraId="3AC1194D" w14:textId="77777777" w:rsidR="00E10390" w:rsidRDefault="00E10390" w:rsidP="006555F8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0"/>
          <w:szCs w:val="20"/>
        </w:rPr>
      </w:pPr>
    </w:p>
    <w:p w14:paraId="68F56C0E" w14:textId="77777777" w:rsidR="00AD56F3" w:rsidRPr="00D22DFD" w:rsidRDefault="00AD56F3" w:rsidP="00AD56F3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>
        <w:rPr>
          <w:rFonts w:cs="Calibri"/>
          <w:color w:val="000000"/>
          <w:sz w:val="24"/>
          <w:szCs w:val="24"/>
        </w:rPr>
        <w:t xml:space="preserve">Linha de pesquisa: Tecnologia e Conforto no Ambiente Construído </w:t>
      </w:r>
    </w:p>
    <w:p w14:paraId="69C5D57E" w14:textId="77777777" w:rsidR="00E10390" w:rsidRPr="003F4FF8" w:rsidRDefault="00E10390" w:rsidP="0079120C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0"/>
          <w:szCs w:val="20"/>
        </w:rPr>
      </w:pPr>
    </w:p>
    <w:p w14:paraId="659C2467" w14:textId="77777777" w:rsidR="00E10390" w:rsidRPr="003F4FF8" w:rsidRDefault="00E10390" w:rsidP="0079120C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0E96A5" wp14:editId="2FB5FC2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447490" id="Conector reto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ACcv9FHgIAADIEAAAOAAAAAAAAAAAAAAAAAC4CAABkcnMvZTJvRG9jLnhtbFBLAQIt&#10;ABQABgAIAAAAIQBqG5JS3AAAAAgBAAAPAAAAAAAAAAAAAAAAAHgEAABkcnMvZG93bnJldi54bWxQ&#10;SwUGAAAAAAQABADzAAAAgQUAAAAA&#10;" strokecolor="#938953" strokeweight="1pt"/>
            </w:pict>
          </mc:Fallback>
        </mc:AlternateContent>
      </w:r>
    </w:p>
    <w:p w14:paraId="322D7742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  <w:sectPr w:rsidR="00E10390" w:rsidSect="00FD264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1544F1C6" w14:textId="77777777" w:rsidR="00E10390" w:rsidRPr="0020318F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color w:val="BFBFBF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  <w:r>
        <w:rPr>
          <w:rFonts w:cs="Calibri"/>
          <w:b/>
          <w:sz w:val="24"/>
          <w:szCs w:val="24"/>
        </w:rPr>
        <w:t xml:space="preserve"> </w:t>
      </w:r>
    </w:p>
    <w:p w14:paraId="10FC07C2" w14:textId="77777777" w:rsidR="00E10390" w:rsidRPr="00852EDB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2FC25440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084554">
        <w:rPr>
          <w:rFonts w:cs="Calibri"/>
        </w:rPr>
        <w:t>A luz natural é um recurso abundante e pouco empregado pelos projetistas na cidade de Natal/RN. O seu aproveitamento pode proporcionar maior eficiência energética, humanização do espaço, conforto, e um melhor desempenho da tarefa visual.</w:t>
      </w:r>
    </w:p>
    <w:p w14:paraId="4D26EC9F" w14:textId="0116FF5D" w:rsidR="00E10390" w:rsidRPr="00CF7F72" w:rsidRDefault="00E10390" w:rsidP="0079120C">
      <w:pPr>
        <w:suppressAutoHyphens/>
        <w:spacing w:after="0" w:line="240" w:lineRule="auto"/>
        <w:jc w:val="both"/>
        <w:rPr>
          <w:rFonts w:ascii="Calibri" w:eastAsia="Calibri" w:hAnsi="Calibri" w:cs="Calibri"/>
        </w:rPr>
      </w:pPr>
      <w:r w:rsidRPr="00CF7F72">
        <w:rPr>
          <w:rFonts w:ascii="Calibri" w:eastAsia="Calibri" w:hAnsi="Calibri" w:cs="Calibri"/>
        </w:rPr>
        <w:t>Ao avaliar uma instituição escolar é importante verificar os seguintes aspectos: “funcionalidade da sala de aula” e de “outros espaços internos”, “adequação dos espaços externos”, “detalhamento construtivo da edificação”, “acessibilidade”, “entorno” e conforto “térmico”, “visual” e “</w:t>
      </w:r>
      <w:proofErr w:type="spellStart"/>
      <w:r w:rsidRPr="00CF7F72">
        <w:rPr>
          <w:rFonts w:ascii="Calibri" w:eastAsia="Calibri" w:hAnsi="Calibri" w:cs="Calibri"/>
        </w:rPr>
        <w:t>lumínico</w:t>
      </w:r>
      <w:proofErr w:type="spellEnd"/>
      <w:r w:rsidRPr="00CF7F72">
        <w:rPr>
          <w:rFonts w:ascii="Calibri" w:eastAsia="Calibri" w:hAnsi="Calibri" w:cs="Calibri"/>
        </w:rPr>
        <w:t xml:space="preserve">” </w:t>
      </w:r>
      <w:r w:rsidRPr="00CF7F72">
        <w:rPr>
          <w:rFonts w:ascii="Calibri" w:eastAsia="Calibri" w:hAnsi="Calibri" w:cs="Calibri"/>
        </w:rPr>
        <w:fldChar w:fldCharType="begin"/>
      </w:r>
      <w:r w:rsidRPr="00CF7F72">
        <w:rPr>
          <w:rFonts w:ascii="Calibri" w:eastAsia="Calibri" w:hAnsi="Calibri" w:cs="Calibri"/>
        </w:rPr>
        <w:instrText xml:space="preserve"> ADDIN EN.CITE &lt;EndNote&gt;&lt;Cite&gt;&lt;Author&gt;Kowaltowski&lt;/Author&gt;&lt;Year&gt;2011&lt;/Year&gt;&lt;RecNum&gt;1201&lt;/RecNum&gt;&lt;Suffix&gt;`, p.37`, 119 e 120&lt;/Suffix&gt;&lt;DisplayText&gt;(KOWALTOWSKI, 2011, p.37, 119 e 120)&lt;/DisplayText&gt;&lt;record&gt;&lt;rec-number&gt;1201&lt;/rec-number&gt;&lt;foreign-keys&gt;&lt;key app="EN" db-id="sdfzvzd5owasa1eezr5x2r20r9d0xvp92zdx" timestamp="1347586942"&gt;1201&lt;/key&gt;&lt;/foreign-keys&gt;&lt;ref-type name="Book"&gt;6&lt;/ref-type&gt;&lt;contributors&gt;&lt;authors&gt;&lt;author&gt;Doris C. C. K. Kowaltowski&lt;/author&gt;&lt;/authors&gt;&lt;/contributors&gt;&lt;titles&gt;&lt;title&gt;Arquitetura escolar o projeto do ambiente de ensino&lt;/title&gt;&lt;/titles&gt;&lt;dates&gt;&lt;year&gt;2011&lt;/year&gt;&lt;/dates&gt;&lt;pub-location&gt;São Paulo&lt;/pub-location&gt;&lt;publisher&gt;Oficina de textos&lt;/publisher&gt;&lt;urls&gt;&lt;/urls&gt;&lt;/record&gt;&lt;/Cite&gt;&lt;/EndNote&gt;</w:instrText>
      </w:r>
      <w:r w:rsidRPr="00CF7F72">
        <w:rPr>
          <w:rFonts w:ascii="Calibri" w:eastAsia="Calibri" w:hAnsi="Calibri" w:cs="Calibri"/>
        </w:rPr>
        <w:fldChar w:fldCharType="separate"/>
      </w:r>
      <w:r w:rsidRPr="00CF7F72">
        <w:rPr>
          <w:rFonts w:ascii="Calibri" w:eastAsia="Calibri" w:hAnsi="Calibri" w:cs="Calibri"/>
        </w:rPr>
        <w:t>(KOWALTOWSKI, 2011, p.37, 119 e 120)</w:t>
      </w:r>
      <w:r w:rsidRPr="00CF7F72">
        <w:rPr>
          <w:rFonts w:ascii="Calibri" w:eastAsia="Calibri" w:hAnsi="Calibri" w:cs="Calibri"/>
        </w:rPr>
        <w:fldChar w:fldCharType="end"/>
      </w:r>
      <w:r w:rsidRPr="00CF7F72">
        <w:rPr>
          <w:rFonts w:ascii="Calibri" w:eastAsia="Calibri" w:hAnsi="Calibri" w:cs="Calibri"/>
        </w:rPr>
        <w:t>.</w:t>
      </w:r>
    </w:p>
    <w:p w14:paraId="68AF9622" w14:textId="60ECBF47" w:rsidR="00E10390" w:rsidRDefault="00E10390" w:rsidP="0079120C">
      <w:pPr>
        <w:suppressAutoHyphens/>
        <w:spacing w:after="0" w:line="240" w:lineRule="auto"/>
        <w:jc w:val="both"/>
        <w:rPr>
          <w:rFonts w:ascii="Calibri" w:eastAsia="Calibri" w:hAnsi="Calibri" w:cs="Calibri"/>
        </w:rPr>
      </w:pPr>
      <w:r w:rsidRPr="00AD2A51">
        <w:rPr>
          <w:rFonts w:ascii="Calibri" w:eastAsia="Calibri" w:hAnsi="Calibri" w:cs="Calibri"/>
        </w:rPr>
        <w:t>Os critérios dinâmicos são medidas empregadas para fazer as análises durante o período de um ano climático. São exemplos dessas métricas: Autonomia de Iluminação Natural (DA), Autonomia de Iluminação Natural Contínua (</w:t>
      </w:r>
      <w:proofErr w:type="spellStart"/>
      <w:r w:rsidRPr="00AD2A51">
        <w:rPr>
          <w:rFonts w:ascii="Calibri" w:eastAsia="Calibri" w:hAnsi="Calibri" w:cs="Calibri"/>
        </w:rPr>
        <w:t>DAcon</w:t>
      </w:r>
      <w:proofErr w:type="spellEnd"/>
      <w:r w:rsidRPr="00AD2A51">
        <w:rPr>
          <w:rFonts w:ascii="Calibri" w:eastAsia="Calibri" w:hAnsi="Calibri" w:cs="Calibri"/>
        </w:rPr>
        <w:t>), Autonomia de Iluminação Natural Máxima (</w:t>
      </w:r>
      <w:proofErr w:type="spellStart"/>
      <w:r w:rsidRPr="00AD2A51">
        <w:rPr>
          <w:rFonts w:ascii="Calibri" w:eastAsia="Calibri" w:hAnsi="Calibri" w:cs="Calibri"/>
        </w:rPr>
        <w:t>DAmax</w:t>
      </w:r>
      <w:proofErr w:type="spellEnd"/>
      <w:r w:rsidRPr="00AD2A51">
        <w:rPr>
          <w:rFonts w:ascii="Calibri" w:eastAsia="Calibri" w:hAnsi="Calibri" w:cs="Calibri"/>
        </w:rPr>
        <w:t xml:space="preserve">) e </w:t>
      </w:r>
      <w:proofErr w:type="spellStart"/>
      <w:r w:rsidRPr="00AD2A51">
        <w:rPr>
          <w:rFonts w:ascii="Calibri" w:eastAsia="Calibri" w:hAnsi="Calibri" w:cs="Calibri"/>
        </w:rPr>
        <w:t>Iluminância</w:t>
      </w:r>
      <w:proofErr w:type="spellEnd"/>
      <w:r w:rsidRPr="00AD2A51">
        <w:rPr>
          <w:rFonts w:ascii="Calibri" w:eastAsia="Calibri" w:hAnsi="Calibri" w:cs="Calibri"/>
        </w:rPr>
        <w:t xml:space="preserve"> Natural Útil (em três faixas UDI&lt;100Lux, UDI100-2000Lux, UDI&gt;2000Lux).</w:t>
      </w:r>
    </w:p>
    <w:p w14:paraId="31827914" w14:textId="77777777" w:rsidR="00BF7AE4" w:rsidRDefault="00BF7AE4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1FE16730" w14:textId="77777777" w:rsidR="00E10390" w:rsidRPr="003F4FF8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  <w:r>
        <w:rPr>
          <w:rFonts w:cs="Calibri"/>
          <w:b/>
          <w:sz w:val="24"/>
          <w:szCs w:val="24"/>
        </w:rPr>
        <w:t xml:space="preserve"> </w:t>
      </w:r>
    </w:p>
    <w:p w14:paraId="25405C94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312C5FD3" w14:textId="77777777" w:rsidR="00E10390" w:rsidRPr="004F1E52" w:rsidRDefault="00E10390" w:rsidP="0079120C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4F1E52">
        <w:rPr>
          <w:rFonts w:cs="Calibri"/>
        </w:rPr>
        <w:t>Analisar a influência das áreas de abertura e da presença de aberturas no desempenho luminoso da luz natural em ambientes de salas de aula.</w:t>
      </w:r>
    </w:p>
    <w:p w14:paraId="0E64F520" w14:textId="77777777" w:rsidR="00E10390" w:rsidRPr="004F1E52" w:rsidRDefault="00E10390" w:rsidP="0079120C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4F1E52">
        <w:rPr>
          <w:rFonts w:cs="Calibri"/>
        </w:rPr>
        <w:t xml:space="preserve">Compreender a distribuição da luz natural no ambiente construído considerando o sombreamento das aberturas, uma das principais estratégias </w:t>
      </w:r>
      <w:proofErr w:type="spellStart"/>
      <w:r w:rsidRPr="004F1E52">
        <w:rPr>
          <w:rFonts w:cs="Calibri"/>
        </w:rPr>
        <w:t>bioclimáticas</w:t>
      </w:r>
      <w:proofErr w:type="spellEnd"/>
      <w:r w:rsidRPr="004F1E52">
        <w:rPr>
          <w:rFonts w:cs="Calibri"/>
        </w:rPr>
        <w:t xml:space="preserve"> para o clima de Natal-RN;</w:t>
      </w:r>
    </w:p>
    <w:p w14:paraId="521C8D70" w14:textId="77777777" w:rsidR="00E10390" w:rsidRPr="004F1E52" w:rsidRDefault="00E10390" w:rsidP="0079120C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4F1E52">
        <w:rPr>
          <w:rFonts w:cs="Calibri"/>
        </w:rPr>
        <w:t>Analisar relações geométricas otimizadas para uso de luz natural em salas de aula;</w:t>
      </w:r>
    </w:p>
    <w:p w14:paraId="2C6AE019" w14:textId="77777777" w:rsidR="00E10390" w:rsidRPr="004F1E52" w:rsidRDefault="00E10390" w:rsidP="0079120C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cs="Calibri"/>
        </w:rPr>
      </w:pPr>
      <w:r w:rsidRPr="004F1E52">
        <w:rPr>
          <w:rFonts w:cs="Calibri"/>
        </w:rPr>
        <w:t>Adaptação de parâmetros de avaliação de iluminação natural para situação de alta disponibilidade de iluminação natural externa.</w:t>
      </w:r>
    </w:p>
    <w:p w14:paraId="3EB6C096" w14:textId="77777777" w:rsidR="00BF7AE4" w:rsidRDefault="00BF7AE4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234C24FA" w14:textId="77777777" w:rsidR="00AD56F3" w:rsidRPr="00A402C6" w:rsidRDefault="00AD56F3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1BF223DE" w14:textId="77777777" w:rsidR="00AD56F3" w:rsidRDefault="00AD56F3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  <w:sz w:val="24"/>
          <w:szCs w:val="24"/>
        </w:rPr>
      </w:pPr>
    </w:p>
    <w:p w14:paraId="4D4DD033" w14:textId="77777777" w:rsidR="00E10390" w:rsidRPr="003F4FF8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lastRenderedPageBreak/>
        <w:t>METODO</w:t>
      </w:r>
      <w:r>
        <w:rPr>
          <w:rFonts w:cs="Calibri"/>
          <w:b/>
          <w:sz w:val="24"/>
          <w:szCs w:val="24"/>
        </w:rPr>
        <w:t xml:space="preserve"> </w:t>
      </w:r>
    </w:p>
    <w:p w14:paraId="3356C83A" w14:textId="77777777" w:rsidR="00AD56F3" w:rsidRDefault="00AD56F3" w:rsidP="0079120C">
      <w:pPr>
        <w:suppressAutoHyphens/>
        <w:spacing w:after="0" w:line="240" w:lineRule="auto"/>
        <w:jc w:val="both"/>
        <w:rPr>
          <w:rFonts w:eastAsia="Times New Roman" w:cs="Arial"/>
          <w:lang w:eastAsia="ar-SA"/>
        </w:rPr>
      </w:pPr>
    </w:p>
    <w:p w14:paraId="52982A6C" w14:textId="7E2A00FC" w:rsidR="00E10390" w:rsidRPr="004F1E52" w:rsidRDefault="00E10390" w:rsidP="0079120C">
      <w:pPr>
        <w:suppressAutoHyphens/>
        <w:spacing w:after="0" w:line="240" w:lineRule="auto"/>
        <w:jc w:val="both"/>
        <w:rPr>
          <w:rFonts w:eastAsia="Times New Roman" w:cs="Arial"/>
          <w:lang w:eastAsia="ar-SA"/>
        </w:rPr>
      </w:pPr>
      <w:r w:rsidRPr="004F1E52">
        <w:rPr>
          <w:rFonts w:eastAsia="Times New Roman" w:cs="Arial"/>
          <w:lang w:eastAsia="ar-SA"/>
        </w:rPr>
        <w:t>O método de pesquisa consiste na quantificação dos impactos das características arquitetônicas no desem</w:t>
      </w:r>
      <w:r w:rsidR="008619F1">
        <w:rPr>
          <w:rFonts w:eastAsia="Times New Roman" w:cs="Arial"/>
          <w:lang w:eastAsia="ar-SA"/>
        </w:rPr>
        <w:t xml:space="preserve">penho luminoso em sala de aula, conforme </w:t>
      </w:r>
      <w:r>
        <w:rPr>
          <w:rFonts w:eastAsia="Times New Roman" w:cs="Arial"/>
          <w:lang w:eastAsia="ar-SA"/>
        </w:rPr>
        <w:fldChar w:fldCharType="begin"/>
      </w:r>
      <w:r>
        <w:rPr>
          <w:rFonts w:eastAsia="Times New Roman" w:cs="Arial"/>
          <w:lang w:eastAsia="ar-SA"/>
        </w:rPr>
        <w:instrText xml:space="preserve"> REF _Ref410230065 \h </w:instrText>
      </w:r>
      <w:r w:rsidR="007374A5">
        <w:rPr>
          <w:rFonts w:eastAsia="Times New Roman" w:cs="Arial"/>
          <w:lang w:eastAsia="ar-SA"/>
        </w:rPr>
        <w:instrText xml:space="preserve"> \* MERGEFORMAT </w:instrText>
      </w:r>
      <w:r>
        <w:rPr>
          <w:rFonts w:eastAsia="Times New Roman" w:cs="Arial"/>
          <w:lang w:eastAsia="ar-SA"/>
        </w:rPr>
      </w:r>
      <w:r>
        <w:rPr>
          <w:rFonts w:eastAsia="Times New Roman" w:cs="Arial"/>
          <w:lang w:eastAsia="ar-SA"/>
        </w:rPr>
        <w:fldChar w:fldCharType="separate"/>
      </w:r>
      <w:r w:rsidR="007C38EF" w:rsidRPr="00312E58">
        <w:t xml:space="preserve">Figura </w:t>
      </w:r>
      <w:r w:rsidR="007C38EF" w:rsidRPr="007C38EF">
        <w:rPr>
          <w:noProof/>
        </w:rPr>
        <w:t>1</w:t>
      </w:r>
      <w:r>
        <w:rPr>
          <w:rFonts w:eastAsia="Times New Roman" w:cs="Arial"/>
          <w:lang w:eastAsia="ar-SA"/>
        </w:rPr>
        <w:fldChar w:fldCharType="end"/>
      </w:r>
      <w:r>
        <w:rPr>
          <w:rFonts w:eastAsia="Times New Roman" w:cs="Arial"/>
          <w:lang w:eastAsia="ar-SA"/>
        </w:rPr>
        <w:t xml:space="preserve"> a </w:t>
      </w:r>
      <w:r>
        <w:rPr>
          <w:rFonts w:eastAsia="Times New Roman" w:cs="Arial"/>
          <w:lang w:eastAsia="ar-SA"/>
        </w:rPr>
        <w:fldChar w:fldCharType="begin"/>
      </w:r>
      <w:r>
        <w:rPr>
          <w:rFonts w:eastAsia="Times New Roman" w:cs="Arial"/>
          <w:lang w:eastAsia="ar-SA"/>
        </w:rPr>
        <w:instrText xml:space="preserve"> REF _Ref410230066 \h </w:instrText>
      </w:r>
      <w:r w:rsidR="007374A5">
        <w:rPr>
          <w:rFonts w:eastAsia="Times New Roman" w:cs="Arial"/>
          <w:lang w:eastAsia="ar-SA"/>
        </w:rPr>
        <w:instrText xml:space="preserve"> \* MERGEFORMAT </w:instrText>
      </w:r>
      <w:r>
        <w:rPr>
          <w:rFonts w:eastAsia="Times New Roman" w:cs="Arial"/>
          <w:lang w:eastAsia="ar-SA"/>
        </w:rPr>
      </w:r>
      <w:r>
        <w:rPr>
          <w:rFonts w:eastAsia="Times New Roman" w:cs="Arial"/>
          <w:lang w:eastAsia="ar-SA"/>
        </w:rPr>
        <w:fldChar w:fldCharType="separate"/>
      </w:r>
      <w:r w:rsidR="007C38EF" w:rsidRPr="00312E58">
        <w:t xml:space="preserve">Figura </w:t>
      </w:r>
      <w:r w:rsidR="007C38EF" w:rsidRPr="007C38EF">
        <w:rPr>
          <w:noProof/>
        </w:rPr>
        <w:t>3</w:t>
      </w:r>
      <w:r>
        <w:rPr>
          <w:rFonts w:eastAsia="Times New Roman" w:cs="Arial"/>
          <w:lang w:eastAsia="ar-SA"/>
        </w:rPr>
        <w:fldChar w:fldCharType="end"/>
      </w:r>
      <w:r w:rsidR="00A402C6">
        <w:rPr>
          <w:rFonts w:eastAsia="Times New Roman" w:cs="Arial"/>
          <w:lang w:eastAsia="ar-SA"/>
        </w:rPr>
        <w:t>)</w:t>
      </w:r>
    </w:p>
    <w:p w14:paraId="32A04647" w14:textId="3CB4582E" w:rsidR="00E10390" w:rsidRPr="004F1E52" w:rsidRDefault="00E10390" w:rsidP="0079120C">
      <w:pPr>
        <w:pStyle w:val="PargrafodaLista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Theme="minorHAnsi" w:eastAsia="Times New Roman" w:hAnsiTheme="minorHAnsi" w:cs="Arial"/>
          <w:lang w:eastAsia="ar-SA"/>
        </w:rPr>
      </w:pPr>
      <w:r w:rsidRPr="004F1E52">
        <w:rPr>
          <w:rFonts w:asciiTheme="minorHAnsi" w:eastAsia="Times New Roman" w:hAnsiTheme="minorHAnsi" w:cs="Arial"/>
          <w:lang w:eastAsia="ar-SA"/>
        </w:rPr>
        <w:t>Etapa I Fator de céu visível (FCV): cálculo executado com a finalidade de quantificar o céu visível para cada sistema de proteção</w:t>
      </w:r>
      <w:r w:rsidR="00565C12">
        <w:rPr>
          <w:rFonts w:asciiTheme="minorHAnsi" w:eastAsia="Times New Roman" w:hAnsiTheme="minorHAnsi" w:cs="Arial"/>
          <w:lang w:eastAsia="ar-SA"/>
        </w:rPr>
        <w:t>.</w:t>
      </w:r>
    </w:p>
    <w:p w14:paraId="49B4F1DA" w14:textId="573E0372" w:rsidR="00E10390" w:rsidRPr="004F1E52" w:rsidRDefault="00E10390" w:rsidP="0079120C">
      <w:pPr>
        <w:pStyle w:val="PargrafodaLista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Theme="minorHAnsi" w:eastAsia="Times New Roman" w:hAnsiTheme="minorHAnsi" w:cs="Arial"/>
          <w:lang w:eastAsia="ar-SA"/>
        </w:rPr>
      </w:pPr>
      <w:r w:rsidRPr="004F1E52">
        <w:rPr>
          <w:rFonts w:asciiTheme="minorHAnsi" w:eastAsia="Times New Roman" w:hAnsiTheme="minorHAnsi" w:cs="Arial"/>
          <w:lang w:eastAsia="ar-SA"/>
        </w:rPr>
        <w:t>Etapa II Simulação: procedimento realizado para determinação do potencial de iluminação natural nos modelos</w:t>
      </w:r>
      <w:r w:rsidR="00565C12">
        <w:rPr>
          <w:rFonts w:asciiTheme="minorHAnsi" w:eastAsia="Times New Roman" w:hAnsiTheme="minorHAnsi" w:cs="Arial"/>
          <w:lang w:eastAsia="ar-SA"/>
        </w:rPr>
        <w:t>.</w:t>
      </w:r>
    </w:p>
    <w:p w14:paraId="3DAF0CCA" w14:textId="77777777" w:rsidR="00E10390" w:rsidRDefault="00E10390" w:rsidP="0079120C">
      <w:pPr>
        <w:pStyle w:val="PargrafodaLista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Theme="minorHAnsi" w:eastAsia="Times New Roman" w:hAnsiTheme="minorHAnsi" w:cs="Arial"/>
          <w:lang w:eastAsia="ar-SA"/>
        </w:rPr>
      </w:pPr>
      <w:r w:rsidRPr="004F1E52">
        <w:rPr>
          <w:rFonts w:asciiTheme="minorHAnsi" w:eastAsia="Times New Roman" w:hAnsiTheme="minorHAnsi" w:cs="Arial"/>
          <w:lang w:eastAsia="ar-SA"/>
        </w:rPr>
        <w:t>Etapa III Comparação dos resultados: consiste no tratamento dos dados simulados na etapa II e cruzamento com as informações obtidas na etapa I.</w:t>
      </w:r>
    </w:p>
    <w:p w14:paraId="65FDDFCE" w14:textId="77777777" w:rsidR="00A402C6" w:rsidRDefault="00A402C6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40C69666" w14:textId="77777777" w:rsidR="00BF7AE4" w:rsidRDefault="00BF7AE4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6EAB4074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3AD48618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06292C8D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38814A1D" w14:textId="77777777" w:rsidR="00BF7AE4" w:rsidRDefault="00BF7AE4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53050743" w14:textId="77777777" w:rsidR="00BF7AE4" w:rsidRDefault="00BF7AE4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1D84A099" w14:textId="77777777" w:rsidR="00BF7AE4" w:rsidRDefault="00BF7AE4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6CCA98ED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3359BF4C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150CA28D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20C4A9D5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33B4031B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1BE7FB87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2DA91FEB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4C3A44D9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727027CC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53B3BDAF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3180D717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36C85224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3E03FF2D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3A6141DB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4028469A" w14:textId="77777777" w:rsidR="00565C12" w:rsidRDefault="00565C12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0411C362" w14:textId="77777777" w:rsidR="00BF7AE4" w:rsidRPr="004F1E52" w:rsidRDefault="00BF7AE4" w:rsidP="00A402C6">
      <w:pPr>
        <w:pStyle w:val="PargrafodaLista"/>
        <w:spacing w:after="0" w:line="240" w:lineRule="auto"/>
        <w:ind w:left="0"/>
        <w:jc w:val="both"/>
        <w:rPr>
          <w:rFonts w:asciiTheme="minorHAnsi" w:eastAsia="Times New Roman" w:hAnsiTheme="minorHAnsi" w:cs="Arial"/>
          <w:lang w:eastAsia="ar-SA"/>
        </w:rPr>
      </w:pPr>
    </w:p>
    <w:p w14:paraId="7F8A7DFE" w14:textId="77777777" w:rsidR="00374971" w:rsidRDefault="00374971" w:rsidP="0079120C">
      <w:pPr>
        <w:autoSpaceDE w:val="0"/>
        <w:autoSpaceDN w:val="0"/>
        <w:adjustRightInd w:val="0"/>
        <w:spacing w:after="0" w:line="240" w:lineRule="auto"/>
        <w:jc w:val="both"/>
        <w:sectPr w:rsidR="00374971" w:rsidSect="007B2EAF">
          <w:type w:val="continuous"/>
          <w:pgSz w:w="11906" w:h="16838"/>
          <w:pgMar w:top="720" w:right="720" w:bottom="720" w:left="720" w:header="708" w:footer="708" w:gutter="0"/>
          <w:cols w:num="2" w:space="286"/>
          <w:docGrid w:linePitch="360"/>
        </w:sectPr>
      </w:pPr>
    </w:p>
    <w:p w14:paraId="7F106697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</w:pPr>
    </w:p>
    <w:p w14:paraId="1B9A14FC" w14:textId="77777777" w:rsidR="008619F1" w:rsidRDefault="008619F1" w:rsidP="0079120C">
      <w:pPr>
        <w:autoSpaceDE w:val="0"/>
        <w:autoSpaceDN w:val="0"/>
        <w:adjustRightInd w:val="0"/>
        <w:spacing w:after="0" w:line="240" w:lineRule="auto"/>
        <w:jc w:val="both"/>
      </w:pPr>
    </w:p>
    <w:p w14:paraId="333CAFA9" w14:textId="77777777" w:rsidR="00E10390" w:rsidRDefault="0037497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object w:dxaOrig="8565" w:dyaOrig="1051" w14:anchorId="7DFA07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5pt;height:33.75pt" o:ole="">
            <v:imagedata r:id="rId12" o:title=""/>
          </v:shape>
          <o:OLEObject Type="Embed" ProgID="Visio.Drawing.15" ShapeID="_x0000_i1025" DrawAspect="Content" ObjectID="_1484989730" r:id="rId13"/>
        </w:object>
      </w:r>
    </w:p>
    <w:p w14:paraId="3A2BA329" w14:textId="77777777" w:rsidR="00E10390" w:rsidRPr="00B174BE" w:rsidRDefault="00E10390" w:rsidP="0079120C">
      <w:pPr>
        <w:pStyle w:val="Legenda"/>
        <w:spacing w:after="0"/>
        <w:jc w:val="both"/>
        <w:rPr>
          <w:i w:val="0"/>
          <w:iCs w:val="0"/>
          <w:color w:val="auto"/>
          <w:sz w:val="22"/>
          <w:szCs w:val="22"/>
        </w:rPr>
      </w:pPr>
      <w:bookmarkStart w:id="0" w:name="_Ref410230065"/>
      <w:r w:rsidRPr="00312E58">
        <w:rPr>
          <w:i w:val="0"/>
          <w:iCs w:val="0"/>
          <w:color w:val="auto"/>
          <w:sz w:val="22"/>
          <w:szCs w:val="22"/>
        </w:rPr>
        <w:t xml:space="preserve">Figura </w:t>
      </w:r>
      <w:r w:rsidRPr="00312E58">
        <w:rPr>
          <w:i w:val="0"/>
          <w:iCs w:val="0"/>
          <w:color w:val="auto"/>
          <w:sz w:val="22"/>
          <w:szCs w:val="22"/>
        </w:rPr>
        <w:fldChar w:fldCharType="begin"/>
      </w:r>
      <w:r w:rsidRPr="00312E58">
        <w:rPr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312E58">
        <w:rPr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i w:val="0"/>
          <w:iCs w:val="0"/>
          <w:noProof/>
          <w:color w:val="auto"/>
          <w:sz w:val="22"/>
          <w:szCs w:val="22"/>
        </w:rPr>
        <w:t>1</w:t>
      </w:r>
      <w:r w:rsidRPr="00312E58">
        <w:rPr>
          <w:i w:val="0"/>
          <w:iCs w:val="0"/>
          <w:color w:val="auto"/>
          <w:sz w:val="22"/>
          <w:szCs w:val="22"/>
        </w:rPr>
        <w:fldChar w:fldCharType="end"/>
      </w:r>
      <w:bookmarkEnd w:id="0"/>
      <w:r w:rsidRPr="00B174BE">
        <w:rPr>
          <w:i w:val="0"/>
          <w:iCs w:val="0"/>
          <w:color w:val="auto"/>
          <w:sz w:val="22"/>
          <w:szCs w:val="22"/>
        </w:rPr>
        <w:t>: Etapa I Fator de Céu Visível (FCV).</w:t>
      </w:r>
    </w:p>
    <w:p w14:paraId="371F41A6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45264A68" w14:textId="77777777" w:rsidR="00E10390" w:rsidRDefault="0037497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object w:dxaOrig="15225" w:dyaOrig="5355" w14:anchorId="7BF2FB80">
          <v:shape id="_x0000_i1026" type="#_x0000_t75" style="width:508.5pt;height:180pt" o:ole="">
            <v:imagedata r:id="rId14" o:title=""/>
          </v:shape>
          <o:OLEObject Type="Embed" ProgID="Visio.Drawing.15" ShapeID="_x0000_i1026" DrawAspect="Content" ObjectID="_1484989731" r:id="rId15"/>
        </w:object>
      </w:r>
    </w:p>
    <w:p w14:paraId="69014E19" w14:textId="77777777" w:rsidR="00E10390" w:rsidRPr="00B174BE" w:rsidRDefault="00E10390" w:rsidP="0079120C">
      <w:pPr>
        <w:pStyle w:val="Legenda"/>
        <w:spacing w:after="0"/>
        <w:jc w:val="both"/>
      </w:pPr>
      <w:r w:rsidRPr="00312E58">
        <w:rPr>
          <w:i w:val="0"/>
          <w:iCs w:val="0"/>
          <w:color w:val="auto"/>
          <w:sz w:val="22"/>
          <w:szCs w:val="22"/>
        </w:rPr>
        <w:t xml:space="preserve">Figura </w:t>
      </w:r>
      <w:r w:rsidRPr="00312E58">
        <w:rPr>
          <w:i w:val="0"/>
          <w:iCs w:val="0"/>
          <w:color w:val="auto"/>
          <w:sz w:val="22"/>
          <w:szCs w:val="22"/>
        </w:rPr>
        <w:fldChar w:fldCharType="begin"/>
      </w:r>
      <w:r w:rsidRPr="00312E58">
        <w:rPr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312E58">
        <w:rPr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i w:val="0"/>
          <w:iCs w:val="0"/>
          <w:noProof/>
          <w:color w:val="auto"/>
          <w:sz w:val="22"/>
          <w:szCs w:val="22"/>
        </w:rPr>
        <w:t>2</w:t>
      </w:r>
      <w:r w:rsidRPr="00312E58">
        <w:rPr>
          <w:i w:val="0"/>
          <w:iCs w:val="0"/>
          <w:color w:val="auto"/>
          <w:sz w:val="22"/>
          <w:szCs w:val="22"/>
        </w:rPr>
        <w:fldChar w:fldCharType="end"/>
      </w:r>
      <w:r w:rsidRPr="00B174BE">
        <w:rPr>
          <w:i w:val="0"/>
          <w:iCs w:val="0"/>
          <w:color w:val="auto"/>
          <w:sz w:val="22"/>
          <w:szCs w:val="22"/>
        </w:rPr>
        <w:t>: Etapa II Simulação.</w:t>
      </w:r>
    </w:p>
    <w:p w14:paraId="721DF882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</w:pPr>
    </w:p>
    <w:p w14:paraId="02D394DB" w14:textId="77777777" w:rsidR="00E10390" w:rsidRDefault="0037497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object w:dxaOrig="11851" w:dyaOrig="2595" w14:anchorId="33A764E6">
          <v:shape id="_x0000_i1027" type="#_x0000_t75" style="width:323.25pt;height:72.75pt" o:ole="">
            <v:imagedata r:id="rId16" o:title=""/>
          </v:shape>
          <o:OLEObject Type="Embed" ProgID="Visio.Drawing.15" ShapeID="_x0000_i1027" DrawAspect="Content" ObjectID="_1484989732" r:id="rId17"/>
        </w:object>
      </w:r>
    </w:p>
    <w:p w14:paraId="0A025254" w14:textId="77777777" w:rsidR="00374971" w:rsidRDefault="00E10390" w:rsidP="0079120C">
      <w:pPr>
        <w:pStyle w:val="Legenda"/>
        <w:spacing w:after="0"/>
        <w:jc w:val="both"/>
        <w:rPr>
          <w:i w:val="0"/>
          <w:iCs w:val="0"/>
          <w:color w:val="auto"/>
          <w:sz w:val="22"/>
          <w:szCs w:val="22"/>
        </w:rPr>
      </w:pPr>
      <w:bookmarkStart w:id="1" w:name="_Ref410230066"/>
      <w:r w:rsidRPr="00312E58">
        <w:rPr>
          <w:i w:val="0"/>
          <w:iCs w:val="0"/>
          <w:color w:val="auto"/>
          <w:sz w:val="22"/>
          <w:szCs w:val="22"/>
        </w:rPr>
        <w:t xml:space="preserve">Figura </w:t>
      </w:r>
      <w:r w:rsidRPr="00312E58">
        <w:rPr>
          <w:i w:val="0"/>
          <w:iCs w:val="0"/>
          <w:color w:val="auto"/>
          <w:sz w:val="22"/>
          <w:szCs w:val="22"/>
        </w:rPr>
        <w:fldChar w:fldCharType="begin"/>
      </w:r>
      <w:r w:rsidRPr="00312E58">
        <w:rPr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312E58">
        <w:rPr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i w:val="0"/>
          <w:iCs w:val="0"/>
          <w:noProof/>
          <w:color w:val="auto"/>
          <w:sz w:val="22"/>
          <w:szCs w:val="22"/>
        </w:rPr>
        <w:t>3</w:t>
      </w:r>
      <w:r w:rsidRPr="00312E58">
        <w:rPr>
          <w:i w:val="0"/>
          <w:iCs w:val="0"/>
          <w:color w:val="auto"/>
          <w:sz w:val="22"/>
          <w:szCs w:val="22"/>
        </w:rPr>
        <w:fldChar w:fldCharType="end"/>
      </w:r>
      <w:bookmarkEnd w:id="1"/>
      <w:r w:rsidRPr="00B174BE">
        <w:t xml:space="preserve">: </w:t>
      </w:r>
      <w:r w:rsidRPr="00B174BE">
        <w:rPr>
          <w:i w:val="0"/>
          <w:iCs w:val="0"/>
          <w:color w:val="auto"/>
          <w:sz w:val="22"/>
          <w:szCs w:val="22"/>
        </w:rPr>
        <w:t>Etapa III Comparação dos resultados.</w:t>
      </w:r>
    </w:p>
    <w:p w14:paraId="37EC9B27" w14:textId="77777777" w:rsidR="00AD56F3" w:rsidRPr="00AD56F3" w:rsidRDefault="00AD56F3" w:rsidP="00AD56F3">
      <w:pPr>
        <w:sectPr w:rsidR="00AD56F3" w:rsidRPr="00AD56F3" w:rsidSect="00374971">
          <w:type w:val="continuous"/>
          <w:pgSz w:w="11906" w:h="16838"/>
          <w:pgMar w:top="720" w:right="720" w:bottom="720" w:left="720" w:header="708" w:footer="708" w:gutter="0"/>
          <w:cols w:space="286"/>
          <w:docGrid w:linePitch="360"/>
        </w:sectPr>
      </w:pPr>
    </w:p>
    <w:p w14:paraId="161D1FE9" w14:textId="77777777" w:rsidR="00E10390" w:rsidRPr="00B174BE" w:rsidRDefault="00E10390" w:rsidP="0079120C">
      <w:pPr>
        <w:pStyle w:val="Legenda"/>
        <w:spacing w:after="0"/>
        <w:jc w:val="both"/>
        <w:rPr>
          <w:rFonts w:cs="Calibri"/>
          <w:sz w:val="24"/>
          <w:szCs w:val="24"/>
        </w:rPr>
      </w:pPr>
    </w:p>
    <w:p w14:paraId="765DEB60" w14:textId="77777777" w:rsidR="00374971" w:rsidRDefault="0037497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  <w:sectPr w:rsidR="00374971" w:rsidSect="007B2EAF">
          <w:type w:val="continuous"/>
          <w:pgSz w:w="11906" w:h="16838"/>
          <w:pgMar w:top="720" w:right="720" w:bottom="720" w:left="720" w:header="708" w:footer="708" w:gutter="0"/>
          <w:cols w:num="2" w:space="286"/>
          <w:docGrid w:linePitch="360"/>
        </w:sectPr>
      </w:pPr>
    </w:p>
    <w:p w14:paraId="0C1BA63F" w14:textId="77777777" w:rsidR="0040133D" w:rsidRPr="003F4FF8" w:rsidRDefault="0040133D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1BC56B06" w14:textId="77777777" w:rsidR="00E10390" w:rsidRPr="003F4FF8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DESENVOLVIMENTO </w:t>
      </w:r>
    </w:p>
    <w:p w14:paraId="7FA77821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56B8779B" w14:textId="71BD87EF" w:rsidR="00DA5601" w:rsidRDefault="00DA5601" w:rsidP="0079120C">
      <w:pPr>
        <w:suppressAutoHyphens/>
        <w:spacing w:after="0" w:line="240" w:lineRule="auto"/>
        <w:jc w:val="both"/>
        <w:rPr>
          <w:rFonts w:cs="Calibri"/>
        </w:rPr>
      </w:pPr>
      <w:r w:rsidRPr="00DA5601">
        <w:rPr>
          <w:rFonts w:cs="Calibri"/>
        </w:rPr>
        <w:t xml:space="preserve">Os dados de </w:t>
      </w:r>
      <w:proofErr w:type="spellStart"/>
      <w:r w:rsidRPr="00DA5601">
        <w:rPr>
          <w:rFonts w:cs="Calibri"/>
        </w:rPr>
        <w:t>iluminância</w:t>
      </w:r>
      <w:proofErr w:type="spellEnd"/>
      <w:r w:rsidRPr="00DA5601">
        <w:rPr>
          <w:rFonts w:cs="Calibri"/>
        </w:rPr>
        <w:t xml:space="preserve"> foram tabulados e convertidos em UDI, gerando </w:t>
      </w:r>
      <w:proofErr w:type="spellStart"/>
      <w:r w:rsidRPr="00DA5601">
        <w:rPr>
          <w:rFonts w:cs="Calibri"/>
        </w:rPr>
        <w:t>isolinhas</w:t>
      </w:r>
      <w:proofErr w:type="spellEnd"/>
      <w:r w:rsidRPr="00DA5601">
        <w:rPr>
          <w:rFonts w:cs="Calibri"/>
        </w:rPr>
        <w:t xml:space="preserve"> de UDI</w:t>
      </w:r>
      <w:r w:rsidR="00B42C77">
        <w:rPr>
          <w:rFonts w:cs="Calibri"/>
        </w:rPr>
        <w:t>.</w:t>
      </w:r>
      <w:r w:rsidRPr="00DA5601">
        <w:rPr>
          <w:rFonts w:cs="Calibri"/>
        </w:rPr>
        <w:t xml:space="preserve"> </w:t>
      </w:r>
    </w:p>
    <w:p w14:paraId="765A0961" w14:textId="77777777" w:rsidR="00BF7AE4" w:rsidRDefault="00BF7AE4" w:rsidP="0079120C">
      <w:pPr>
        <w:suppressAutoHyphens/>
        <w:spacing w:after="0" w:line="240" w:lineRule="auto"/>
        <w:jc w:val="both"/>
        <w:rPr>
          <w:rFonts w:cs="Calibri"/>
        </w:rPr>
      </w:pPr>
    </w:p>
    <w:p w14:paraId="7DD16B9E" w14:textId="77777777" w:rsidR="009C1839" w:rsidRPr="00DA5601" w:rsidRDefault="009C1839" w:rsidP="0079120C">
      <w:pPr>
        <w:suppressAutoHyphens/>
        <w:spacing w:after="0" w:line="240" w:lineRule="auto"/>
        <w:jc w:val="both"/>
        <w:rPr>
          <w:rFonts w:cs="Calibri"/>
          <w:b/>
        </w:rPr>
      </w:pPr>
      <w:r w:rsidRPr="009C1839">
        <w:rPr>
          <w:rFonts w:cs="Calibri"/>
          <w:b/>
        </w:rPr>
        <w:t xml:space="preserve">Análise da </w:t>
      </w:r>
      <w:proofErr w:type="spellStart"/>
      <w:r w:rsidRPr="009C1839">
        <w:rPr>
          <w:rFonts w:cs="Calibri"/>
          <w:b/>
        </w:rPr>
        <w:t>Iluminância</w:t>
      </w:r>
      <w:proofErr w:type="spellEnd"/>
      <w:r w:rsidRPr="009C1839">
        <w:rPr>
          <w:rFonts w:cs="Calibri"/>
          <w:b/>
        </w:rPr>
        <w:t xml:space="preserve"> Natural Útil </w:t>
      </w:r>
      <w:r>
        <w:rPr>
          <w:rFonts w:cs="Calibri"/>
          <w:b/>
        </w:rPr>
        <w:t xml:space="preserve">(UDI) </w:t>
      </w:r>
      <w:r w:rsidRPr="009C1839">
        <w:rPr>
          <w:rFonts w:cs="Calibri"/>
          <w:b/>
        </w:rPr>
        <w:t>entre 300 e 2000lux</w:t>
      </w:r>
    </w:p>
    <w:p w14:paraId="661A8555" w14:textId="77777777" w:rsidR="00DA5601" w:rsidRPr="00DA5601" w:rsidRDefault="00DA5601" w:rsidP="0079120C">
      <w:pPr>
        <w:keepNext/>
        <w:numPr>
          <w:ilvl w:val="3"/>
          <w:numId w:val="0"/>
        </w:numPr>
        <w:tabs>
          <w:tab w:val="num" w:pos="864"/>
        </w:tabs>
        <w:suppressAutoHyphens/>
        <w:spacing w:after="0" w:line="240" w:lineRule="auto"/>
        <w:jc w:val="both"/>
        <w:outlineLvl w:val="3"/>
        <w:rPr>
          <w:rFonts w:cs="Calibri"/>
        </w:rPr>
      </w:pPr>
      <w:r w:rsidRPr="00DA5601">
        <w:rPr>
          <w:rFonts w:cs="Calibri"/>
        </w:rPr>
        <w:t>Fase 1</w:t>
      </w:r>
    </w:p>
    <w:p w14:paraId="2279EE50" w14:textId="3BB52539" w:rsidR="00DA5601" w:rsidRPr="00DA5601" w:rsidRDefault="00DA5601" w:rsidP="0079120C">
      <w:pPr>
        <w:suppressAutoHyphens/>
        <w:spacing w:after="0" w:line="240" w:lineRule="auto"/>
        <w:jc w:val="both"/>
        <w:rPr>
          <w:rFonts w:cs="Calibri"/>
        </w:rPr>
      </w:pPr>
      <w:r w:rsidRPr="00DA5601">
        <w:rPr>
          <w:rFonts w:cs="Calibri"/>
        </w:rPr>
        <w:t>Os modelos com PAF de 20% não tiveram ofuscamento no ambiente. A UDI300-2000lux de 80% decaiu a partir</w:t>
      </w:r>
      <w:r w:rsidR="008619F1">
        <w:rPr>
          <w:rFonts w:cs="Calibri"/>
        </w:rPr>
        <w:t xml:space="preserve"> da profundidade de 3m de sala </w:t>
      </w:r>
      <w:r w:rsidRPr="00DA5601">
        <w:rPr>
          <w:rFonts w:cs="Calibri"/>
        </w:rPr>
        <w:t>(</w:t>
      </w:r>
      <w:r w:rsidR="00A402C6">
        <w:rPr>
          <w:rFonts w:cs="Calibri"/>
        </w:rPr>
        <w:fldChar w:fldCharType="begin"/>
      </w:r>
      <w:r w:rsidR="00A402C6">
        <w:rPr>
          <w:rFonts w:cs="Calibri"/>
        </w:rPr>
        <w:instrText xml:space="preserve"> REF _Ref410311673 \h </w:instrText>
      </w:r>
      <w:r w:rsidR="00A402C6">
        <w:rPr>
          <w:rFonts w:cs="Calibri"/>
        </w:rPr>
      </w:r>
      <w:r w:rsidR="00A402C6">
        <w:rPr>
          <w:rFonts w:cs="Calibri"/>
        </w:rPr>
        <w:fldChar w:fldCharType="separate"/>
      </w:r>
      <w:r w:rsidR="007C38EF" w:rsidRPr="00A402C6">
        <w:rPr>
          <w:rFonts w:cs="Calibri"/>
          <w:i/>
          <w:iCs/>
        </w:rPr>
        <w:t xml:space="preserve">Figura </w:t>
      </w:r>
      <w:r w:rsidR="007C38EF">
        <w:rPr>
          <w:rFonts w:cs="Calibri"/>
          <w:i/>
          <w:iCs/>
          <w:noProof/>
        </w:rPr>
        <w:t>4</w:t>
      </w:r>
      <w:r w:rsidR="00A402C6">
        <w:rPr>
          <w:rFonts w:cs="Calibri"/>
        </w:rPr>
        <w:fldChar w:fldCharType="end"/>
      </w:r>
      <w:r w:rsidRPr="00DA5601">
        <w:rPr>
          <w:rFonts w:cs="Calibri"/>
        </w:rPr>
        <w:t>).</w:t>
      </w:r>
    </w:p>
    <w:p w14:paraId="3AB84423" w14:textId="77777777" w:rsidR="00BA1B77" w:rsidRDefault="00BA1B77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4A1ABAB8" w14:textId="77777777" w:rsidR="00DA5601" w:rsidRDefault="00DA560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lastRenderedPageBreak/>
        <w:drawing>
          <wp:inline distT="0" distB="0" distL="0" distR="0" wp14:anchorId="368D2957" wp14:editId="6077C333">
            <wp:extent cx="2548255" cy="2158365"/>
            <wp:effectExtent l="0" t="0" r="444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25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7A1409" w14:textId="69717555" w:rsidR="00DA5601" w:rsidRPr="00A402C6" w:rsidRDefault="00A402C6" w:rsidP="00A402C6">
      <w:pPr>
        <w:pStyle w:val="Legenda"/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</w:pPr>
      <w:bookmarkStart w:id="2" w:name="_Ref410311673"/>
      <w:bookmarkStart w:id="3" w:name="_Toc395180776"/>
      <w:bookmarkStart w:id="4" w:name="_Toc400119078"/>
      <w:bookmarkStart w:id="5" w:name="_Toc408933749"/>
      <w:r w:rsidRPr="00A402C6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Figura </w:t>
      </w:r>
      <w:r w:rsidRPr="00A402C6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begin"/>
      </w:r>
      <w:r w:rsidRPr="00A402C6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A402C6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="Calibri"/>
          <w:i w:val="0"/>
          <w:iCs w:val="0"/>
          <w:noProof/>
          <w:color w:val="auto"/>
          <w:sz w:val="22"/>
          <w:szCs w:val="22"/>
        </w:rPr>
        <w:t>4</w:t>
      </w:r>
      <w:r w:rsidRPr="00A402C6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end"/>
      </w:r>
      <w:bookmarkEnd w:id="2"/>
      <w:r w:rsidR="00DA5601" w:rsidRPr="00A402C6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: </w:t>
      </w:r>
      <w:bookmarkEnd w:id="3"/>
      <w:bookmarkEnd w:id="4"/>
      <w:proofErr w:type="spellStart"/>
      <w:r w:rsidR="00DA5601" w:rsidRPr="00A402C6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Isolinhas</w:t>
      </w:r>
      <w:proofErr w:type="spellEnd"/>
      <w:r w:rsidR="00DA5601" w:rsidRPr="00A402C6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de UDI300-2000lux modelo marquise orientação Norte, PAF 20%.</w:t>
      </w:r>
      <w:bookmarkEnd w:id="5"/>
    </w:p>
    <w:p w14:paraId="2C5F8C64" w14:textId="77777777" w:rsidR="00DA5601" w:rsidRDefault="00DA560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68999A30" w14:textId="2688DD4A" w:rsidR="005F4A5E" w:rsidRPr="005F4A5E" w:rsidRDefault="005F4A5E" w:rsidP="0079120C">
      <w:pPr>
        <w:suppressAutoHyphens/>
        <w:spacing w:after="0" w:line="240" w:lineRule="auto"/>
        <w:jc w:val="both"/>
        <w:rPr>
          <w:rFonts w:cs="Calibri"/>
        </w:rPr>
      </w:pPr>
      <w:r w:rsidRPr="005F4A5E">
        <w:rPr>
          <w:rFonts w:cs="Calibri"/>
        </w:rPr>
        <w:t>Os modelos com PAF de 40% sem o uso de prateleira de luz tiveram incidência de ofuscamento na primeira fileira de sensores do ambiente. (</w:t>
      </w:r>
      <w:r w:rsidR="00140164">
        <w:rPr>
          <w:rFonts w:cs="Calibri"/>
        </w:rPr>
        <w:fldChar w:fldCharType="begin"/>
      </w:r>
      <w:r w:rsidR="00140164">
        <w:rPr>
          <w:rFonts w:cs="Calibri"/>
        </w:rPr>
        <w:instrText xml:space="preserve"> REF _Ref410311712 \h </w:instrText>
      </w:r>
      <w:r w:rsidR="00140164">
        <w:rPr>
          <w:rFonts w:cs="Calibri"/>
        </w:rPr>
      </w:r>
      <w:r w:rsidR="00140164">
        <w:rPr>
          <w:rFonts w:cs="Calibri"/>
        </w:rPr>
        <w:fldChar w:fldCharType="separate"/>
      </w:r>
      <w:r w:rsidR="007C38EF" w:rsidRPr="00140164">
        <w:rPr>
          <w:rFonts w:cs="Calibri"/>
          <w:i/>
          <w:iCs/>
        </w:rPr>
        <w:t xml:space="preserve">Figura </w:t>
      </w:r>
      <w:r w:rsidR="007C38EF">
        <w:rPr>
          <w:rFonts w:cs="Calibri"/>
          <w:i/>
          <w:iCs/>
          <w:noProof/>
        </w:rPr>
        <w:t>5</w:t>
      </w:r>
      <w:r w:rsidR="00140164">
        <w:rPr>
          <w:rFonts w:cs="Calibri"/>
        </w:rPr>
        <w:fldChar w:fldCharType="end"/>
      </w:r>
      <w:r w:rsidRPr="005F4A5E">
        <w:rPr>
          <w:rFonts w:cs="Calibri"/>
        </w:rPr>
        <w:t>).</w:t>
      </w:r>
    </w:p>
    <w:p w14:paraId="67BD16AD" w14:textId="77777777" w:rsidR="00DA5601" w:rsidRDefault="005F4A5E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lastRenderedPageBreak/>
        <w:drawing>
          <wp:inline distT="0" distB="0" distL="0" distR="0" wp14:anchorId="6D885823" wp14:editId="22AA240A">
            <wp:extent cx="2517775" cy="2158365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77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1BD29F" w14:textId="0487B091" w:rsidR="00E10390" w:rsidRPr="00140164" w:rsidRDefault="00140164" w:rsidP="00140164">
      <w:pPr>
        <w:pStyle w:val="Legenda"/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</w:pPr>
      <w:bookmarkStart w:id="6" w:name="_Ref410311712"/>
      <w:bookmarkStart w:id="7" w:name="_Toc395180792"/>
      <w:bookmarkStart w:id="8" w:name="_Toc400119094"/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Figura </w:t>
      </w:r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begin"/>
      </w:r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="Calibri"/>
          <w:i w:val="0"/>
          <w:iCs w:val="0"/>
          <w:noProof/>
          <w:color w:val="auto"/>
          <w:sz w:val="22"/>
          <w:szCs w:val="22"/>
        </w:rPr>
        <w:t>5</w:t>
      </w:r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end"/>
      </w:r>
      <w:bookmarkEnd w:id="6"/>
      <w:r w:rsidR="005F4A5E"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:</w:t>
      </w:r>
      <w:bookmarkEnd w:id="7"/>
      <w:bookmarkEnd w:id="8"/>
      <w:r w:rsidR="005F4A5E"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</w:t>
      </w:r>
      <w:proofErr w:type="spellStart"/>
      <w:r w:rsidR="005F4A5E"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Isolinhas</w:t>
      </w:r>
      <w:proofErr w:type="spellEnd"/>
      <w:r w:rsidR="005F4A5E"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de UDI300-2000lux modelo marquise sem prateleira de luz orientação Norte, PAF 40%.</w:t>
      </w:r>
    </w:p>
    <w:p w14:paraId="326C0D8E" w14:textId="77777777" w:rsidR="005F4A5E" w:rsidRDefault="005F4A5E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7650DAB9" w14:textId="6B9E2CD5" w:rsidR="00E172FC" w:rsidRPr="00E172FC" w:rsidRDefault="00E172FC" w:rsidP="0079120C">
      <w:pPr>
        <w:suppressAutoHyphens/>
        <w:spacing w:after="0" w:line="240" w:lineRule="auto"/>
        <w:jc w:val="both"/>
        <w:rPr>
          <w:rFonts w:cs="Calibri"/>
        </w:rPr>
      </w:pPr>
      <w:r w:rsidRPr="00E172FC">
        <w:rPr>
          <w:rFonts w:cs="Calibri"/>
        </w:rPr>
        <w:t xml:space="preserve">Os modelos com PAF de 40% com o uso de prateleira de luz tiveram redução do índice de </w:t>
      </w:r>
      <w:proofErr w:type="spellStart"/>
      <w:r w:rsidRPr="00E172FC">
        <w:rPr>
          <w:rFonts w:cs="Calibri"/>
        </w:rPr>
        <w:t>iluminância</w:t>
      </w:r>
      <w:proofErr w:type="spellEnd"/>
      <w:r w:rsidRPr="00E172FC">
        <w:rPr>
          <w:rFonts w:cs="Calibri"/>
        </w:rPr>
        <w:t xml:space="preserve"> que estava acima de 2000lux no início da sala. (</w:t>
      </w:r>
      <w:r w:rsidR="00140164">
        <w:rPr>
          <w:rFonts w:cs="Calibri"/>
        </w:rPr>
        <w:fldChar w:fldCharType="begin"/>
      </w:r>
      <w:r w:rsidR="00140164">
        <w:rPr>
          <w:rFonts w:cs="Calibri"/>
        </w:rPr>
        <w:instrText xml:space="preserve"> REF _Ref410311738 \h </w:instrText>
      </w:r>
      <w:r w:rsidR="00140164">
        <w:rPr>
          <w:rFonts w:cs="Calibri"/>
        </w:rPr>
      </w:r>
      <w:r w:rsidR="00140164">
        <w:rPr>
          <w:rFonts w:cs="Calibri"/>
        </w:rPr>
        <w:fldChar w:fldCharType="separate"/>
      </w:r>
      <w:r w:rsidR="007C38EF" w:rsidRPr="00140164">
        <w:rPr>
          <w:rFonts w:cs="Calibri"/>
          <w:i/>
          <w:iCs/>
        </w:rPr>
        <w:t xml:space="preserve">Figura </w:t>
      </w:r>
      <w:r w:rsidR="007C38EF">
        <w:rPr>
          <w:rFonts w:cs="Calibri"/>
          <w:i/>
          <w:iCs/>
          <w:noProof/>
        </w:rPr>
        <w:t>6</w:t>
      </w:r>
      <w:r w:rsidR="00140164">
        <w:rPr>
          <w:rFonts w:cs="Calibri"/>
        </w:rPr>
        <w:fldChar w:fldCharType="end"/>
      </w:r>
      <w:r w:rsidRPr="00E172FC">
        <w:rPr>
          <w:rFonts w:cs="Calibri"/>
        </w:rPr>
        <w:t xml:space="preserve">). </w:t>
      </w:r>
    </w:p>
    <w:p w14:paraId="16E3D8C1" w14:textId="77777777" w:rsidR="00E172FC" w:rsidRDefault="00E172FC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743547B5" wp14:editId="3B0CCDCF">
            <wp:extent cx="2499360" cy="2158365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6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FF2D2B" w14:textId="7C9BFA8C" w:rsidR="00E172FC" w:rsidRPr="00140164" w:rsidRDefault="00140164" w:rsidP="00140164">
      <w:pPr>
        <w:pStyle w:val="Legenda"/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</w:pPr>
      <w:bookmarkStart w:id="9" w:name="_Ref410311738"/>
      <w:bookmarkStart w:id="10" w:name="_Toc395180808"/>
      <w:bookmarkStart w:id="11" w:name="_Toc400119110"/>
      <w:bookmarkStart w:id="12" w:name="_Toc408933765"/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Figura </w:t>
      </w:r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begin"/>
      </w:r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="Calibri"/>
          <w:i w:val="0"/>
          <w:iCs w:val="0"/>
          <w:noProof/>
          <w:color w:val="auto"/>
          <w:sz w:val="22"/>
          <w:szCs w:val="22"/>
        </w:rPr>
        <w:t>6</w:t>
      </w:r>
      <w:r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end"/>
      </w:r>
      <w:bookmarkEnd w:id="9"/>
      <w:r w:rsidR="00E172FC"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: </w:t>
      </w:r>
      <w:bookmarkEnd w:id="10"/>
      <w:bookmarkEnd w:id="11"/>
      <w:proofErr w:type="spellStart"/>
      <w:r w:rsidR="00E172FC"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Isolinhas</w:t>
      </w:r>
      <w:proofErr w:type="spellEnd"/>
      <w:r w:rsidR="00E172FC" w:rsidRPr="00140164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de UDI300-2000lux modelo marquise orientação Norte, PAF 40%, com prateleira de luz.</w:t>
      </w:r>
      <w:bookmarkEnd w:id="12"/>
    </w:p>
    <w:p w14:paraId="0174A849" w14:textId="77777777" w:rsidR="00E172FC" w:rsidRDefault="00E172FC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7368ADF1" w14:textId="77777777" w:rsidR="00447754" w:rsidRPr="00447754" w:rsidRDefault="00447754" w:rsidP="0079120C">
      <w:pPr>
        <w:keepNext/>
        <w:numPr>
          <w:ilvl w:val="3"/>
          <w:numId w:val="0"/>
        </w:numPr>
        <w:tabs>
          <w:tab w:val="num" w:pos="864"/>
        </w:tabs>
        <w:suppressAutoHyphens/>
        <w:spacing w:after="0" w:line="240" w:lineRule="auto"/>
        <w:jc w:val="both"/>
        <w:outlineLvl w:val="3"/>
        <w:rPr>
          <w:rFonts w:cs="Calibri"/>
        </w:rPr>
      </w:pPr>
      <w:r w:rsidRPr="00447754">
        <w:rPr>
          <w:rFonts w:cs="Calibri"/>
        </w:rPr>
        <w:t>Fase 2</w:t>
      </w:r>
    </w:p>
    <w:p w14:paraId="3B66A7C9" w14:textId="67E38FEC" w:rsidR="00447754" w:rsidRPr="00447754" w:rsidRDefault="00447754" w:rsidP="0079120C">
      <w:pPr>
        <w:suppressAutoHyphens/>
        <w:spacing w:after="0" w:line="240" w:lineRule="auto"/>
        <w:jc w:val="both"/>
        <w:rPr>
          <w:rFonts w:cs="Calibri"/>
        </w:rPr>
      </w:pPr>
      <w:r w:rsidRPr="00447754">
        <w:rPr>
          <w:rFonts w:cs="Calibri"/>
        </w:rPr>
        <w:t xml:space="preserve">O modelo com PAF 40% sem o uso de prateleira de luz atendeu ao nível de </w:t>
      </w:r>
      <w:proofErr w:type="spellStart"/>
      <w:r w:rsidRPr="00447754">
        <w:rPr>
          <w:rFonts w:cs="Calibri"/>
        </w:rPr>
        <w:t>iluminância</w:t>
      </w:r>
      <w:proofErr w:type="spellEnd"/>
      <w:r w:rsidRPr="00447754">
        <w:rPr>
          <w:rFonts w:cs="Calibri"/>
        </w:rPr>
        <w:t xml:space="preserve"> mínimo requerido, tendo menores ocorrências de ofuscamento na 1ª fileira de sensores. </w:t>
      </w:r>
      <w:r w:rsidR="0096439F">
        <w:rPr>
          <w:rFonts w:cs="Calibri"/>
        </w:rPr>
        <w:t>(</w:t>
      </w:r>
      <w:r w:rsidR="0096439F">
        <w:rPr>
          <w:rFonts w:cs="Calibri"/>
        </w:rPr>
        <w:fldChar w:fldCharType="begin"/>
      </w:r>
      <w:r w:rsidR="0096439F">
        <w:rPr>
          <w:rFonts w:cs="Calibri"/>
        </w:rPr>
        <w:instrText xml:space="preserve"> REF _Ref410311762 \h </w:instrText>
      </w:r>
      <w:r w:rsidR="0096439F">
        <w:rPr>
          <w:rFonts w:cs="Calibri"/>
        </w:rPr>
      </w:r>
      <w:r w:rsidR="0096439F">
        <w:rPr>
          <w:rFonts w:cs="Calibri"/>
        </w:rPr>
        <w:fldChar w:fldCharType="separate"/>
      </w:r>
      <w:r w:rsidR="007C38EF" w:rsidRPr="0096439F">
        <w:rPr>
          <w:rFonts w:cs="Calibri"/>
          <w:i/>
          <w:iCs/>
        </w:rPr>
        <w:t xml:space="preserve">Figura </w:t>
      </w:r>
      <w:r w:rsidR="007C38EF">
        <w:rPr>
          <w:rFonts w:cs="Calibri"/>
          <w:i/>
          <w:iCs/>
          <w:noProof/>
        </w:rPr>
        <w:t>7</w:t>
      </w:r>
      <w:r w:rsidR="0096439F">
        <w:rPr>
          <w:rFonts w:cs="Calibri"/>
        </w:rPr>
        <w:fldChar w:fldCharType="end"/>
      </w:r>
      <w:r w:rsidRPr="00447754">
        <w:rPr>
          <w:rFonts w:cs="Calibri"/>
        </w:rPr>
        <w:t xml:space="preserve">). </w:t>
      </w:r>
    </w:p>
    <w:p w14:paraId="6C3FA0EF" w14:textId="77777777" w:rsidR="00E172FC" w:rsidRDefault="00E408A5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lastRenderedPageBreak/>
        <w:drawing>
          <wp:inline distT="0" distB="0" distL="0" distR="0" wp14:anchorId="75405D21" wp14:editId="4141C083">
            <wp:extent cx="2475230" cy="2158365"/>
            <wp:effectExtent l="0" t="0" r="127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3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0DE5A3" w14:textId="55FC7577" w:rsidR="005F4A5E" w:rsidRPr="0096439F" w:rsidRDefault="0096439F" w:rsidP="0096439F">
      <w:pPr>
        <w:pStyle w:val="Legenda"/>
        <w:jc w:val="both"/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</w:pPr>
      <w:bookmarkStart w:id="13" w:name="_Ref410311762"/>
      <w:bookmarkStart w:id="14" w:name="_Toc395180824"/>
      <w:bookmarkStart w:id="15" w:name="_Toc400119126"/>
      <w:bookmarkStart w:id="16" w:name="_Toc408933773"/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Figura </w: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begin"/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="Calibri"/>
          <w:i w:val="0"/>
          <w:iCs w:val="0"/>
          <w:noProof/>
          <w:color w:val="auto"/>
          <w:sz w:val="22"/>
          <w:szCs w:val="22"/>
        </w:rPr>
        <w:t>7</w: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end"/>
      </w:r>
      <w:bookmarkEnd w:id="13"/>
      <w:r w:rsidR="00E408A5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: </w:t>
      </w:r>
      <w:proofErr w:type="spellStart"/>
      <w:r w:rsidR="00E408A5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Isolinhas</w:t>
      </w:r>
      <w:proofErr w:type="spellEnd"/>
      <w:r w:rsidR="00E408A5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de UDI300-2000lux modelo orientação Norte com marquise com três </w:t>
      </w:r>
      <w:proofErr w:type="spellStart"/>
      <w:r w:rsidR="00E408A5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brises</w:t>
      </w:r>
      <w:proofErr w:type="spellEnd"/>
      <w:r w:rsidR="00E408A5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horizontais, PAF 40%, sem prateleira de luz.</w:t>
      </w:r>
      <w:bookmarkEnd w:id="14"/>
      <w:bookmarkEnd w:id="15"/>
      <w:bookmarkEnd w:id="16"/>
    </w:p>
    <w:p w14:paraId="102F7EF3" w14:textId="77777777" w:rsidR="00E408A5" w:rsidRPr="002B50FE" w:rsidRDefault="00E408A5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0925F6DD" w14:textId="058E81E9" w:rsidR="00E408A5" w:rsidRDefault="002B50FE" w:rsidP="0079120C">
      <w:pPr>
        <w:suppressAutoHyphens/>
        <w:spacing w:after="0" w:line="240" w:lineRule="auto"/>
        <w:jc w:val="both"/>
        <w:rPr>
          <w:rFonts w:cs="Calibri"/>
          <w:sz w:val="24"/>
          <w:szCs w:val="24"/>
        </w:rPr>
      </w:pPr>
      <w:r w:rsidRPr="002B50FE">
        <w:rPr>
          <w:rFonts w:cs="Calibri"/>
        </w:rPr>
        <w:t xml:space="preserve">O modelo com PAF 40% com o uso de prateleira de luz atendeu a UDI300-2000lux de 80% para os modelos de marquise com três </w:t>
      </w:r>
      <w:proofErr w:type="spellStart"/>
      <w:r w:rsidRPr="002B50FE">
        <w:rPr>
          <w:rFonts w:cs="Calibri"/>
        </w:rPr>
        <w:t>brises</w:t>
      </w:r>
      <w:proofErr w:type="spellEnd"/>
      <w:r w:rsidRPr="002B50FE">
        <w:rPr>
          <w:rFonts w:cs="Calibri"/>
        </w:rPr>
        <w:t xml:space="preserve"> horizontais e marquise dup</w:t>
      </w:r>
      <w:r w:rsidR="00BF7AE4">
        <w:rPr>
          <w:rFonts w:cs="Calibri"/>
        </w:rPr>
        <w:t xml:space="preserve">la com três </w:t>
      </w:r>
      <w:proofErr w:type="spellStart"/>
      <w:r w:rsidR="00BF7AE4">
        <w:rPr>
          <w:rFonts w:cs="Calibri"/>
        </w:rPr>
        <w:t>brises</w:t>
      </w:r>
      <w:proofErr w:type="spellEnd"/>
      <w:r w:rsidR="00BF7AE4">
        <w:rPr>
          <w:rFonts w:cs="Calibri"/>
        </w:rPr>
        <w:t xml:space="preserve"> horizontais </w:t>
      </w:r>
      <w:r w:rsidRPr="002B50FE">
        <w:rPr>
          <w:rFonts w:cs="Calibri"/>
        </w:rPr>
        <w:t>(</w:t>
      </w:r>
      <w:r w:rsidR="0096439F">
        <w:rPr>
          <w:rFonts w:cs="Calibri"/>
        </w:rPr>
        <w:fldChar w:fldCharType="begin"/>
      </w:r>
      <w:r w:rsidR="0096439F">
        <w:rPr>
          <w:rFonts w:cs="Calibri"/>
        </w:rPr>
        <w:instrText xml:space="preserve"> REF _Ref410311928 \h </w:instrText>
      </w:r>
      <w:r w:rsidR="0096439F">
        <w:rPr>
          <w:rFonts w:cs="Calibri"/>
        </w:rPr>
      </w:r>
      <w:r w:rsidR="0096439F">
        <w:rPr>
          <w:rFonts w:cs="Calibri"/>
        </w:rPr>
        <w:fldChar w:fldCharType="separate"/>
      </w:r>
      <w:r w:rsidR="007C38EF" w:rsidRPr="0096439F">
        <w:rPr>
          <w:rFonts w:cs="Calibri"/>
          <w:i/>
          <w:iCs/>
        </w:rPr>
        <w:t xml:space="preserve">Figura </w:t>
      </w:r>
      <w:r w:rsidR="007C38EF">
        <w:rPr>
          <w:rFonts w:cs="Calibri"/>
          <w:i/>
          <w:iCs/>
          <w:noProof/>
        </w:rPr>
        <w:t>8</w:t>
      </w:r>
      <w:r w:rsidR="0096439F">
        <w:rPr>
          <w:rFonts w:cs="Calibri"/>
        </w:rPr>
        <w:fldChar w:fldCharType="end"/>
      </w:r>
      <w:r>
        <w:rPr>
          <w:rFonts w:cs="Calibri"/>
        </w:rPr>
        <w:t>).</w:t>
      </w:r>
    </w:p>
    <w:p w14:paraId="107C33CF" w14:textId="77777777" w:rsidR="00E408A5" w:rsidRDefault="002D18F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12832F72" wp14:editId="4DBFD153">
            <wp:extent cx="2475230" cy="2158365"/>
            <wp:effectExtent l="0" t="0" r="127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3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DC5688" w14:textId="73E48565" w:rsidR="0036052A" w:rsidRPr="0096439F" w:rsidRDefault="0096439F" w:rsidP="0096439F">
      <w:pPr>
        <w:pStyle w:val="Legenda"/>
        <w:spacing w:after="0"/>
        <w:jc w:val="both"/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</w:pPr>
      <w:bookmarkStart w:id="17" w:name="_Ref410311928"/>
      <w:bookmarkStart w:id="18" w:name="_Toc395180827"/>
      <w:bookmarkStart w:id="19" w:name="_Toc400119129"/>
      <w:bookmarkStart w:id="20" w:name="_Toc408933776"/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Figura </w: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begin"/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="Calibri"/>
          <w:i w:val="0"/>
          <w:iCs w:val="0"/>
          <w:noProof/>
          <w:color w:val="auto"/>
          <w:sz w:val="22"/>
          <w:szCs w:val="22"/>
        </w:rPr>
        <w:t>8</w: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end"/>
      </w:r>
      <w:bookmarkEnd w:id="17"/>
      <w:r w:rsidR="002D18F1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: </w:t>
      </w:r>
      <w:proofErr w:type="spellStart"/>
      <w:r w:rsidR="002D18F1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Isolinhas</w:t>
      </w:r>
      <w:proofErr w:type="spellEnd"/>
      <w:r w:rsidR="002D18F1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de UDI300-2000lux modelo orientação Norte com marquise com três </w:t>
      </w:r>
      <w:proofErr w:type="spellStart"/>
      <w:r w:rsidR="002D18F1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brises</w:t>
      </w:r>
      <w:proofErr w:type="spellEnd"/>
      <w:r w:rsidR="002D18F1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horizontais, PAF 40%, com prateleira de luz.</w:t>
      </w:r>
      <w:bookmarkEnd w:id="18"/>
      <w:bookmarkEnd w:id="19"/>
      <w:bookmarkEnd w:id="20"/>
    </w:p>
    <w:p w14:paraId="2AF05A14" w14:textId="77777777" w:rsidR="0036052A" w:rsidRPr="0096439F" w:rsidRDefault="0036052A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61BC6D5B" w14:textId="405450A1" w:rsidR="006234E3" w:rsidRPr="006234E3" w:rsidRDefault="006234E3" w:rsidP="0079120C">
      <w:pPr>
        <w:suppressAutoHyphens/>
        <w:spacing w:after="0" w:line="240" w:lineRule="auto"/>
        <w:jc w:val="both"/>
        <w:rPr>
          <w:rFonts w:cs="Calibri"/>
        </w:rPr>
      </w:pPr>
      <w:r w:rsidRPr="006234E3">
        <w:rPr>
          <w:rFonts w:cs="Calibri"/>
        </w:rPr>
        <w:t xml:space="preserve">O modelo com PAF 50% sem o uso de prateleira de luz apresentou índices de </w:t>
      </w:r>
      <w:proofErr w:type="spellStart"/>
      <w:r w:rsidRPr="006234E3">
        <w:rPr>
          <w:rFonts w:cs="Calibri"/>
        </w:rPr>
        <w:t>iluminância</w:t>
      </w:r>
      <w:proofErr w:type="spellEnd"/>
      <w:r w:rsidRPr="006234E3">
        <w:rPr>
          <w:rFonts w:cs="Calibri"/>
        </w:rPr>
        <w:t xml:space="preserve"> acima de 2000lux na 1ª e 2ª fileiras de sensores. (</w:t>
      </w:r>
      <w:r w:rsidR="0096439F">
        <w:rPr>
          <w:rFonts w:cs="Calibri"/>
        </w:rPr>
        <w:fldChar w:fldCharType="begin"/>
      </w:r>
      <w:r w:rsidR="0096439F">
        <w:rPr>
          <w:rFonts w:cs="Calibri"/>
        </w:rPr>
        <w:instrText xml:space="preserve"> REF _Ref410311972 \h </w:instrText>
      </w:r>
      <w:r w:rsidR="0096439F">
        <w:rPr>
          <w:rFonts w:cs="Calibri"/>
        </w:rPr>
      </w:r>
      <w:r w:rsidR="0096439F">
        <w:rPr>
          <w:rFonts w:cs="Calibri"/>
        </w:rPr>
        <w:fldChar w:fldCharType="separate"/>
      </w:r>
      <w:r w:rsidR="007C38EF" w:rsidRPr="0096439F">
        <w:rPr>
          <w:rFonts w:cs="Calibri"/>
          <w:i/>
          <w:iCs/>
        </w:rPr>
        <w:t xml:space="preserve">Figura </w:t>
      </w:r>
      <w:r w:rsidR="007C38EF">
        <w:rPr>
          <w:rFonts w:cs="Calibri"/>
          <w:i/>
          <w:iCs/>
          <w:noProof/>
        </w:rPr>
        <w:t>9</w:t>
      </w:r>
      <w:r w:rsidR="0096439F">
        <w:rPr>
          <w:rFonts w:cs="Calibri"/>
        </w:rPr>
        <w:fldChar w:fldCharType="end"/>
      </w:r>
      <w:r w:rsidRPr="006234E3">
        <w:rPr>
          <w:rFonts w:cs="Calibri"/>
        </w:rPr>
        <w:t>).</w:t>
      </w:r>
    </w:p>
    <w:p w14:paraId="14BC2FD3" w14:textId="77777777" w:rsidR="002D18F1" w:rsidRPr="0096439F" w:rsidRDefault="005D233F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6439F">
        <w:rPr>
          <w:rFonts w:cs="Calibri"/>
          <w:noProof/>
          <w:lang w:eastAsia="pt-BR"/>
        </w:rPr>
        <w:lastRenderedPageBreak/>
        <w:drawing>
          <wp:inline distT="0" distB="0" distL="0" distR="0" wp14:anchorId="52CE3DBC" wp14:editId="4D23344E">
            <wp:extent cx="2475230" cy="2158365"/>
            <wp:effectExtent l="0" t="0" r="127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3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837D7C" w14:textId="7698591F" w:rsidR="002D18F1" w:rsidRPr="0096439F" w:rsidRDefault="0096439F" w:rsidP="0096439F">
      <w:pPr>
        <w:pStyle w:val="Legenda"/>
        <w:jc w:val="both"/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</w:pPr>
      <w:bookmarkStart w:id="21" w:name="_Ref410311972"/>
      <w:bookmarkStart w:id="22" w:name="_Toc395180830"/>
      <w:bookmarkStart w:id="23" w:name="_Toc400119132"/>
      <w:bookmarkStart w:id="24" w:name="_Toc408933779"/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Figura </w: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begin"/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="Calibri"/>
          <w:i w:val="0"/>
          <w:iCs w:val="0"/>
          <w:noProof/>
          <w:color w:val="auto"/>
          <w:sz w:val="22"/>
          <w:szCs w:val="22"/>
        </w:rPr>
        <w:t>9</w: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end"/>
      </w:r>
      <w:bookmarkEnd w:id="21"/>
      <w:r w:rsidR="005D233F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: </w:t>
      </w:r>
      <w:proofErr w:type="spellStart"/>
      <w:r w:rsidR="005D233F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Isolinhas</w:t>
      </w:r>
      <w:proofErr w:type="spellEnd"/>
      <w:r w:rsidR="005D233F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de UDI300-2000lux modelo orientação Norte com marquise com três </w:t>
      </w:r>
      <w:proofErr w:type="spellStart"/>
      <w:r w:rsidR="005D233F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brises</w:t>
      </w:r>
      <w:proofErr w:type="spellEnd"/>
      <w:r w:rsidR="005D233F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horizontais, PAF 50%, sem prateleira de luz.</w:t>
      </w:r>
      <w:bookmarkEnd w:id="22"/>
      <w:bookmarkEnd w:id="23"/>
      <w:bookmarkEnd w:id="24"/>
    </w:p>
    <w:p w14:paraId="5971AAA1" w14:textId="77777777" w:rsidR="002D18F1" w:rsidRPr="0096439F" w:rsidRDefault="002D18F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78ABBF3F" w14:textId="60FC6627" w:rsidR="00FD67BB" w:rsidRPr="00FD67BB" w:rsidRDefault="00FD67BB" w:rsidP="0079120C">
      <w:pPr>
        <w:suppressAutoHyphens/>
        <w:spacing w:after="0" w:line="240" w:lineRule="auto"/>
        <w:jc w:val="both"/>
        <w:rPr>
          <w:rFonts w:cs="Calibri"/>
        </w:rPr>
      </w:pPr>
      <w:r w:rsidRPr="00FD67BB">
        <w:rPr>
          <w:rFonts w:cs="Calibri"/>
        </w:rPr>
        <w:t>O modelo com PAF 50% com o uso de prateleira de luz atendeu a UDI300-2000lux de 80% para o modelo marqu</w:t>
      </w:r>
      <w:r w:rsidR="0006285C">
        <w:rPr>
          <w:rFonts w:cs="Calibri"/>
        </w:rPr>
        <w:t xml:space="preserve">ise com três </w:t>
      </w:r>
      <w:proofErr w:type="spellStart"/>
      <w:r w:rsidR="0006285C">
        <w:rPr>
          <w:rFonts w:cs="Calibri"/>
        </w:rPr>
        <w:t>brises</w:t>
      </w:r>
      <w:proofErr w:type="spellEnd"/>
      <w:r w:rsidR="0006285C">
        <w:rPr>
          <w:rFonts w:cs="Calibri"/>
        </w:rPr>
        <w:t xml:space="preserve"> horizontais</w:t>
      </w:r>
      <w:r w:rsidRPr="00FD67BB">
        <w:rPr>
          <w:rFonts w:cs="Calibri"/>
        </w:rPr>
        <w:t>. (</w:t>
      </w:r>
      <w:r w:rsidR="0096439F">
        <w:rPr>
          <w:rFonts w:cs="Calibri"/>
        </w:rPr>
        <w:fldChar w:fldCharType="begin"/>
      </w:r>
      <w:r w:rsidR="0096439F">
        <w:rPr>
          <w:rFonts w:cs="Calibri"/>
        </w:rPr>
        <w:instrText xml:space="preserve"> REF _Ref410312027 \h </w:instrText>
      </w:r>
      <w:r w:rsidR="0096439F">
        <w:rPr>
          <w:rFonts w:cs="Calibri"/>
        </w:rPr>
      </w:r>
      <w:r w:rsidR="0096439F">
        <w:rPr>
          <w:rFonts w:cs="Calibri"/>
        </w:rPr>
        <w:fldChar w:fldCharType="separate"/>
      </w:r>
      <w:r w:rsidR="007C38EF" w:rsidRPr="0096439F">
        <w:rPr>
          <w:rFonts w:cs="Calibri"/>
          <w:i/>
          <w:iCs/>
        </w:rPr>
        <w:t xml:space="preserve">Figura </w:t>
      </w:r>
      <w:r w:rsidR="007C38EF">
        <w:rPr>
          <w:rFonts w:cs="Calibri"/>
          <w:i/>
          <w:iCs/>
          <w:noProof/>
        </w:rPr>
        <w:t>10</w:t>
      </w:r>
      <w:r w:rsidR="0096439F">
        <w:rPr>
          <w:rFonts w:cs="Calibri"/>
        </w:rPr>
        <w:fldChar w:fldCharType="end"/>
      </w:r>
      <w:r w:rsidRPr="00FD67BB">
        <w:rPr>
          <w:rFonts w:cs="Calibri"/>
        </w:rPr>
        <w:t>).</w:t>
      </w:r>
    </w:p>
    <w:p w14:paraId="6FD4CF24" w14:textId="77777777" w:rsidR="005D233F" w:rsidRPr="0096439F" w:rsidRDefault="00BA7728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6439F">
        <w:rPr>
          <w:rFonts w:cs="Calibri"/>
          <w:noProof/>
          <w:lang w:eastAsia="pt-BR"/>
        </w:rPr>
        <w:drawing>
          <wp:inline distT="0" distB="0" distL="0" distR="0" wp14:anchorId="5A9A7A76" wp14:editId="7358F0CF">
            <wp:extent cx="2456815" cy="2158365"/>
            <wp:effectExtent l="0" t="0" r="635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1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1B90A3" w14:textId="189BDC9E" w:rsidR="005D233F" w:rsidRPr="0096439F" w:rsidRDefault="0096439F" w:rsidP="0096439F">
      <w:pPr>
        <w:pStyle w:val="Legenda"/>
        <w:jc w:val="both"/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</w:pPr>
      <w:bookmarkStart w:id="25" w:name="_Ref410312027"/>
      <w:bookmarkStart w:id="26" w:name="_Toc395180833"/>
      <w:bookmarkStart w:id="27" w:name="_Toc400119135"/>
      <w:bookmarkStart w:id="28" w:name="_Toc408933782"/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Figura </w: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begin"/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instrText xml:space="preserve"> SEQ Figura \* ARABIC </w:instrTex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="Calibri"/>
          <w:i w:val="0"/>
          <w:iCs w:val="0"/>
          <w:noProof/>
          <w:color w:val="auto"/>
          <w:sz w:val="22"/>
          <w:szCs w:val="22"/>
        </w:rPr>
        <w:t>10</w:t>
      </w:r>
      <w:r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end"/>
      </w:r>
      <w:bookmarkEnd w:id="25"/>
      <w:r w:rsidR="00BA7728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: </w:t>
      </w:r>
      <w:proofErr w:type="spellStart"/>
      <w:r w:rsidR="00BA7728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Isolinhas</w:t>
      </w:r>
      <w:proofErr w:type="spellEnd"/>
      <w:r w:rsidR="00BA7728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de UDI300-2000lux modelo orientação Norte com marquise com três </w:t>
      </w:r>
      <w:proofErr w:type="spellStart"/>
      <w:r w:rsidR="00BA7728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brises</w:t>
      </w:r>
      <w:proofErr w:type="spellEnd"/>
      <w:r w:rsidR="00BA7728" w:rsidRPr="0096439F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 horizontais, PAF 50%, com prateleira de luz.</w:t>
      </w:r>
      <w:bookmarkEnd w:id="26"/>
      <w:bookmarkEnd w:id="27"/>
      <w:bookmarkEnd w:id="28"/>
    </w:p>
    <w:p w14:paraId="0688A119" w14:textId="77777777" w:rsidR="005D233F" w:rsidRDefault="005D233F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4298F46E" w14:textId="1A6B4105" w:rsidR="007374A5" w:rsidRPr="007374A5" w:rsidRDefault="007374A5" w:rsidP="0079120C">
      <w:pPr>
        <w:keepNext/>
        <w:numPr>
          <w:ilvl w:val="2"/>
          <w:numId w:val="0"/>
        </w:numPr>
        <w:tabs>
          <w:tab w:val="num" w:pos="720"/>
        </w:tabs>
        <w:suppressAutoHyphens/>
        <w:spacing w:after="0" w:line="240" w:lineRule="auto"/>
        <w:jc w:val="both"/>
        <w:outlineLvl w:val="2"/>
        <w:rPr>
          <w:rFonts w:cs="Calibri"/>
          <w:b/>
        </w:rPr>
      </w:pPr>
      <w:bookmarkStart w:id="29" w:name="_Toc403746924"/>
      <w:r w:rsidRPr="007374A5">
        <w:rPr>
          <w:rFonts w:cs="Calibri"/>
          <w:b/>
        </w:rPr>
        <w:t xml:space="preserve">Análise da </w:t>
      </w:r>
      <w:proofErr w:type="spellStart"/>
      <w:r w:rsidRPr="007374A5">
        <w:rPr>
          <w:rFonts w:cs="Calibri"/>
          <w:b/>
        </w:rPr>
        <w:t>Iluminância</w:t>
      </w:r>
      <w:proofErr w:type="spellEnd"/>
      <w:r w:rsidRPr="007374A5">
        <w:rPr>
          <w:rFonts w:cs="Calibri"/>
          <w:b/>
        </w:rPr>
        <w:t xml:space="preserve"> Natural Útil</w:t>
      </w:r>
      <w:r w:rsidR="000C491D">
        <w:rPr>
          <w:rFonts w:cs="Calibri"/>
          <w:b/>
        </w:rPr>
        <w:t xml:space="preserve"> (UDI) </w:t>
      </w:r>
      <w:r w:rsidRPr="007374A5">
        <w:rPr>
          <w:rFonts w:cs="Calibri"/>
          <w:b/>
        </w:rPr>
        <w:t>300-3000lux</w:t>
      </w:r>
      <w:bookmarkEnd w:id="29"/>
    </w:p>
    <w:p w14:paraId="00E5EA38" w14:textId="0181D770" w:rsidR="007374A5" w:rsidRDefault="007374A5" w:rsidP="0079120C">
      <w:pPr>
        <w:suppressAutoHyphens/>
        <w:spacing w:after="0" w:line="240" w:lineRule="auto"/>
        <w:jc w:val="both"/>
        <w:rPr>
          <w:rFonts w:cs="Calibri"/>
        </w:rPr>
      </w:pPr>
      <w:r w:rsidRPr="007374A5">
        <w:rPr>
          <w:rFonts w:cs="Calibri"/>
        </w:rPr>
        <w:t xml:space="preserve">A alteração do limite superior da </w:t>
      </w:r>
      <w:proofErr w:type="spellStart"/>
      <w:r w:rsidRPr="007374A5">
        <w:rPr>
          <w:rFonts w:cs="Calibri"/>
        </w:rPr>
        <w:t>Iluminância</w:t>
      </w:r>
      <w:proofErr w:type="spellEnd"/>
      <w:r w:rsidR="00BA5D37">
        <w:rPr>
          <w:rFonts w:cs="Calibri"/>
        </w:rPr>
        <w:t xml:space="preserve"> Natural Útil300-3000lux permitiu</w:t>
      </w:r>
      <w:r w:rsidRPr="007374A5">
        <w:rPr>
          <w:rFonts w:cs="Calibri"/>
        </w:rPr>
        <w:t xml:space="preserve"> uma melhor adaptação desta faixa à disponibilidade luminosa local.</w:t>
      </w:r>
    </w:p>
    <w:p w14:paraId="70166761" w14:textId="77777777" w:rsidR="001D73CE" w:rsidRPr="007374A5" w:rsidRDefault="001D73CE" w:rsidP="0079120C">
      <w:pPr>
        <w:suppressAutoHyphens/>
        <w:spacing w:after="0" w:line="240" w:lineRule="auto"/>
        <w:jc w:val="both"/>
        <w:rPr>
          <w:rFonts w:cs="Calibri"/>
        </w:rPr>
      </w:pPr>
    </w:p>
    <w:p w14:paraId="57C925EE" w14:textId="77777777" w:rsidR="00AB5259" w:rsidRPr="00AB5259" w:rsidRDefault="00AB5259" w:rsidP="0079120C">
      <w:pPr>
        <w:keepNext/>
        <w:numPr>
          <w:ilvl w:val="3"/>
          <w:numId w:val="0"/>
        </w:numPr>
        <w:tabs>
          <w:tab w:val="num" w:pos="864"/>
        </w:tabs>
        <w:suppressAutoHyphens/>
        <w:spacing w:after="0" w:line="240" w:lineRule="auto"/>
        <w:jc w:val="both"/>
        <w:outlineLvl w:val="3"/>
        <w:rPr>
          <w:rFonts w:cs="Calibri"/>
        </w:rPr>
      </w:pPr>
      <w:r w:rsidRPr="00AB5259">
        <w:rPr>
          <w:rFonts w:cs="Calibri"/>
        </w:rPr>
        <w:t>Fase 1</w:t>
      </w:r>
    </w:p>
    <w:p w14:paraId="5AC0F975" w14:textId="63D71E7D" w:rsidR="00AB5259" w:rsidRDefault="00AB5259" w:rsidP="0079120C">
      <w:pPr>
        <w:suppressAutoHyphens/>
        <w:spacing w:after="0" w:line="240" w:lineRule="auto"/>
        <w:jc w:val="both"/>
        <w:rPr>
          <w:rFonts w:cs="Calibri"/>
        </w:rPr>
      </w:pPr>
      <w:r w:rsidRPr="00AB5259">
        <w:rPr>
          <w:rFonts w:cs="Calibri"/>
        </w:rPr>
        <w:t>Para o PAF de 20%, orientação Norte em todas as proteções (</w:t>
      </w:r>
      <w:r w:rsidR="007C38EF">
        <w:rPr>
          <w:rFonts w:cs="Calibri"/>
        </w:rPr>
        <w:fldChar w:fldCharType="begin"/>
      </w:r>
      <w:r w:rsidR="007C38EF">
        <w:rPr>
          <w:rFonts w:cs="Calibri"/>
        </w:rPr>
        <w:instrText xml:space="preserve"> REF _Ref410313151 </w:instrText>
      </w:r>
      <w:r w:rsidR="007C38EF">
        <w:rPr>
          <w:rFonts w:cs="Calibri"/>
        </w:rPr>
        <w:fldChar w:fldCharType="separate"/>
      </w:r>
      <w:r w:rsidR="007C38EF" w:rsidRPr="008535FD">
        <w:rPr>
          <w:rFonts w:cs="Calibri"/>
        </w:rPr>
        <w:t xml:space="preserve">Tabela </w:t>
      </w:r>
      <w:r w:rsidR="007C38EF">
        <w:rPr>
          <w:rFonts w:cs="Calibri"/>
          <w:noProof/>
        </w:rPr>
        <w:t>1</w:t>
      </w:r>
      <w:r w:rsidR="007C38EF">
        <w:rPr>
          <w:rFonts w:cs="Calibri"/>
        </w:rPr>
        <w:fldChar w:fldCharType="end"/>
      </w:r>
      <w:r w:rsidRPr="00AB5259">
        <w:rPr>
          <w:rFonts w:cs="Calibri"/>
        </w:rPr>
        <w:t>) foi visto que à medida que a profundidade aumenta há um maior decaimento da luz natural no ambiente</w:t>
      </w:r>
      <w:r w:rsidR="00565C12">
        <w:rPr>
          <w:rFonts w:cs="Calibri"/>
        </w:rPr>
        <w:t>.</w:t>
      </w:r>
      <w:r w:rsidRPr="00AB5259">
        <w:rPr>
          <w:rFonts w:cs="Calibri"/>
        </w:rPr>
        <w:t xml:space="preserve"> </w:t>
      </w:r>
    </w:p>
    <w:p w14:paraId="382EE581" w14:textId="77777777" w:rsidR="00AB5259" w:rsidRPr="00AB5259" w:rsidRDefault="00AB5259" w:rsidP="0079120C">
      <w:pPr>
        <w:suppressAutoHyphens/>
        <w:spacing w:after="0" w:line="240" w:lineRule="auto"/>
        <w:jc w:val="both"/>
        <w:rPr>
          <w:rFonts w:cs="Calibri"/>
        </w:rPr>
      </w:pPr>
    </w:p>
    <w:p w14:paraId="7A276432" w14:textId="14096501" w:rsidR="007374A5" w:rsidRPr="00AB5259" w:rsidRDefault="008535FD" w:rsidP="008535FD">
      <w:pPr>
        <w:suppressAutoHyphens/>
        <w:spacing w:after="0" w:line="240" w:lineRule="auto"/>
        <w:jc w:val="both"/>
        <w:rPr>
          <w:rFonts w:cs="Calibri"/>
        </w:rPr>
      </w:pPr>
      <w:bookmarkStart w:id="30" w:name="_Ref410313151"/>
      <w:bookmarkStart w:id="31" w:name="_Toc400119168"/>
      <w:bookmarkStart w:id="32" w:name="_Toc408933844"/>
      <w:r w:rsidRPr="008535FD">
        <w:rPr>
          <w:rFonts w:cs="Calibri"/>
        </w:rPr>
        <w:t xml:space="preserve">Tabela </w:t>
      </w:r>
      <w:r w:rsidRPr="008535FD">
        <w:rPr>
          <w:rFonts w:cs="Calibri"/>
        </w:rPr>
        <w:fldChar w:fldCharType="begin"/>
      </w:r>
      <w:r w:rsidRPr="008535FD">
        <w:rPr>
          <w:rFonts w:cs="Calibri"/>
        </w:rPr>
        <w:instrText xml:space="preserve"> SEQ Tabela \* ARABIC </w:instrText>
      </w:r>
      <w:r w:rsidRPr="008535FD">
        <w:rPr>
          <w:rFonts w:cs="Calibri"/>
        </w:rPr>
        <w:fldChar w:fldCharType="separate"/>
      </w:r>
      <w:r w:rsidR="007C38EF">
        <w:rPr>
          <w:rFonts w:cs="Calibri"/>
          <w:noProof/>
        </w:rPr>
        <w:t>1</w:t>
      </w:r>
      <w:r w:rsidRPr="008535FD">
        <w:rPr>
          <w:rFonts w:cs="Calibri"/>
        </w:rPr>
        <w:fldChar w:fldCharType="end"/>
      </w:r>
      <w:bookmarkEnd w:id="30"/>
      <w:r w:rsidR="00AB5259" w:rsidRPr="00AB5259">
        <w:rPr>
          <w:rFonts w:cs="Calibri"/>
        </w:rPr>
        <w:t>: Modelo com orientação Norte com marquise, sem prateleira de luz e PAF de 20%.</w:t>
      </w:r>
      <w:bookmarkEnd w:id="31"/>
      <w:bookmarkEnd w:id="32"/>
    </w:p>
    <w:p w14:paraId="543BC64D" w14:textId="77777777" w:rsidR="007374A5" w:rsidRDefault="00AB5259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lastRenderedPageBreak/>
        <w:drawing>
          <wp:inline distT="0" distB="0" distL="0" distR="0" wp14:anchorId="361B1D47" wp14:editId="493EEBCF">
            <wp:extent cx="2828925" cy="1694815"/>
            <wp:effectExtent l="0" t="0" r="9525" b="635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3366CB" w14:textId="02E7F9A4" w:rsidR="00AB5259" w:rsidRDefault="00AB5259" w:rsidP="0079120C">
      <w:pPr>
        <w:suppressAutoHyphens/>
        <w:spacing w:after="0" w:line="240" w:lineRule="auto"/>
        <w:jc w:val="both"/>
        <w:rPr>
          <w:rFonts w:cs="Calibri"/>
        </w:rPr>
      </w:pPr>
      <w:r w:rsidRPr="00AB5259">
        <w:rPr>
          <w:rFonts w:cs="Calibri"/>
        </w:rPr>
        <w:t xml:space="preserve">Para o PAF de 40% foi evidenciado níveis de </w:t>
      </w:r>
      <w:proofErr w:type="spellStart"/>
      <w:r w:rsidRPr="00AB5259">
        <w:rPr>
          <w:rFonts w:cs="Calibri"/>
        </w:rPr>
        <w:t>iluminância</w:t>
      </w:r>
      <w:proofErr w:type="spellEnd"/>
      <w:r w:rsidRPr="00AB5259">
        <w:rPr>
          <w:rFonts w:cs="Calibri"/>
        </w:rPr>
        <w:t xml:space="preserve"> superiores a 2000lux na 1ª fileira de sensores, de 5% a 15% para os sistemas com prateleira de luz (</w:t>
      </w:r>
      <w:r w:rsidR="00B367E9">
        <w:rPr>
          <w:rFonts w:cs="Calibri"/>
        </w:rPr>
        <w:fldChar w:fldCharType="begin"/>
      </w:r>
      <w:r w:rsidR="00B367E9">
        <w:rPr>
          <w:rFonts w:cs="Calibri"/>
        </w:rPr>
        <w:instrText xml:space="preserve"> REF _Ref410312137 \h </w:instrText>
      </w:r>
      <w:r w:rsidR="00B367E9">
        <w:rPr>
          <w:rFonts w:cs="Calibri"/>
        </w:rPr>
      </w:r>
      <w:r w:rsidR="00B367E9">
        <w:rPr>
          <w:rFonts w:cs="Calibri"/>
        </w:rPr>
        <w:fldChar w:fldCharType="separate"/>
      </w:r>
      <w:r w:rsidR="007C38EF" w:rsidRPr="00B367E9">
        <w:rPr>
          <w:rFonts w:cs="Calibri"/>
          <w:i/>
          <w:iCs/>
        </w:rPr>
        <w:t xml:space="preserve">Tabela </w:t>
      </w:r>
      <w:r w:rsidR="007C38EF">
        <w:rPr>
          <w:rFonts w:cs="Calibri"/>
          <w:i/>
          <w:iCs/>
          <w:noProof/>
        </w:rPr>
        <w:t>2</w:t>
      </w:r>
      <w:r w:rsidR="00B367E9">
        <w:rPr>
          <w:rFonts w:cs="Calibri"/>
        </w:rPr>
        <w:fldChar w:fldCharType="end"/>
      </w:r>
      <w:r w:rsidRPr="00AB5259">
        <w:rPr>
          <w:rFonts w:cs="Calibri"/>
        </w:rPr>
        <w:t xml:space="preserve">) e de 36% a 50% para os sistemas sem prateleira de luz. </w:t>
      </w:r>
    </w:p>
    <w:p w14:paraId="5F2FB4F3" w14:textId="77777777" w:rsidR="00B367E9" w:rsidRDefault="00B367E9" w:rsidP="0079120C">
      <w:pPr>
        <w:autoSpaceDE w:val="0"/>
        <w:autoSpaceDN w:val="0"/>
        <w:adjustRightInd w:val="0"/>
        <w:spacing w:after="0" w:line="240" w:lineRule="auto"/>
        <w:jc w:val="both"/>
      </w:pPr>
      <w:bookmarkStart w:id="33" w:name="_Ref393552806"/>
      <w:bookmarkStart w:id="34" w:name="_Toc400119172"/>
      <w:bookmarkStart w:id="35" w:name="_Toc408933848"/>
    </w:p>
    <w:p w14:paraId="4CBA2A92" w14:textId="10EE573C" w:rsidR="007374A5" w:rsidRPr="00B367E9" w:rsidRDefault="00B367E9" w:rsidP="00B367E9">
      <w:pPr>
        <w:pStyle w:val="Legenda"/>
        <w:spacing w:after="0"/>
        <w:jc w:val="both"/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</w:pPr>
      <w:bookmarkStart w:id="36" w:name="_Ref410312137"/>
      <w:bookmarkEnd w:id="33"/>
      <w:r w:rsidRPr="00B367E9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 xml:space="preserve">Tabela </w:t>
      </w:r>
      <w:r w:rsidRPr="00B367E9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begin"/>
      </w:r>
      <w:r w:rsidRPr="00B367E9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instrText xml:space="preserve"> SEQ Tabela \* ARABIC </w:instrText>
      </w:r>
      <w:r w:rsidRPr="00B367E9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="Calibri"/>
          <w:i w:val="0"/>
          <w:iCs w:val="0"/>
          <w:noProof/>
          <w:color w:val="auto"/>
          <w:sz w:val="22"/>
          <w:szCs w:val="22"/>
        </w:rPr>
        <w:t>2</w:t>
      </w:r>
      <w:r w:rsidRPr="00B367E9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fldChar w:fldCharType="end"/>
      </w:r>
      <w:bookmarkEnd w:id="36"/>
      <w:r w:rsidR="00AB5259" w:rsidRPr="00B367E9">
        <w:rPr>
          <w:rFonts w:asciiTheme="minorHAnsi" w:eastAsiaTheme="minorHAnsi" w:hAnsiTheme="minorHAnsi" w:cs="Calibri"/>
          <w:i w:val="0"/>
          <w:iCs w:val="0"/>
          <w:color w:val="auto"/>
          <w:sz w:val="22"/>
          <w:szCs w:val="22"/>
        </w:rPr>
        <w:t>: Modelo com orientação Norte com marquise, sem prateleira de luz e PAF de 40%.</w:t>
      </w:r>
      <w:bookmarkEnd w:id="34"/>
      <w:bookmarkEnd w:id="35"/>
    </w:p>
    <w:p w14:paraId="1D000D71" w14:textId="77777777" w:rsidR="007374A5" w:rsidRDefault="00AB5259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0DE934D3" wp14:editId="469C4736">
            <wp:extent cx="2816860" cy="1694815"/>
            <wp:effectExtent l="0" t="0" r="2540" b="635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60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1058D5" w14:textId="77777777" w:rsidR="007374A5" w:rsidRDefault="007374A5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5C2CA05F" w14:textId="77777777" w:rsidR="00692D90" w:rsidRPr="00692D90" w:rsidRDefault="00692D90" w:rsidP="0079120C">
      <w:pPr>
        <w:pStyle w:val="Ttulo4"/>
        <w:spacing w:before="0" w:after="0" w:line="240" w:lineRule="auto"/>
        <w:ind w:left="0" w:firstLine="0"/>
        <w:rPr>
          <w:rFonts w:asciiTheme="minorHAnsi" w:eastAsiaTheme="minorHAnsi" w:hAnsiTheme="minorHAnsi" w:cs="Calibri"/>
          <w:bCs w:val="0"/>
          <w:szCs w:val="22"/>
          <w:lang w:eastAsia="en-US"/>
        </w:rPr>
      </w:pPr>
      <w:r w:rsidRPr="00692D90">
        <w:rPr>
          <w:rFonts w:asciiTheme="minorHAnsi" w:eastAsiaTheme="minorHAnsi" w:hAnsiTheme="minorHAnsi" w:cs="Calibri"/>
          <w:bCs w:val="0"/>
          <w:szCs w:val="22"/>
          <w:lang w:eastAsia="en-US"/>
        </w:rPr>
        <w:t>Fase 2</w:t>
      </w:r>
    </w:p>
    <w:p w14:paraId="371130CF" w14:textId="2623DBD9" w:rsidR="00692D90" w:rsidRPr="00692D90" w:rsidRDefault="00692D90" w:rsidP="0079120C">
      <w:pPr>
        <w:spacing w:after="0" w:line="240" w:lineRule="auto"/>
        <w:jc w:val="both"/>
        <w:rPr>
          <w:rFonts w:cs="Calibri"/>
        </w:rPr>
      </w:pPr>
      <w:r w:rsidRPr="00692D90">
        <w:rPr>
          <w:rFonts w:cs="Calibri"/>
        </w:rPr>
        <w:t xml:space="preserve">Para o PAF de 40% foi evidenciado que houve níveis de </w:t>
      </w:r>
      <w:proofErr w:type="spellStart"/>
      <w:r w:rsidRPr="00692D90">
        <w:rPr>
          <w:rFonts w:cs="Calibri"/>
        </w:rPr>
        <w:t>iluminância</w:t>
      </w:r>
      <w:proofErr w:type="spellEnd"/>
      <w:r w:rsidRPr="00692D90">
        <w:rPr>
          <w:rFonts w:cs="Calibri"/>
        </w:rPr>
        <w:t xml:space="preserve"> acima de 2000lux na 1ª fileira de sensores, de até 3% para os sistemas com prateleira de luz (</w:t>
      </w:r>
      <w:r w:rsidR="003E4923">
        <w:rPr>
          <w:rFonts w:cs="Calibri"/>
        </w:rPr>
        <w:fldChar w:fldCharType="begin"/>
      </w:r>
      <w:r w:rsidR="003E4923">
        <w:rPr>
          <w:rFonts w:cs="Calibri"/>
        </w:rPr>
        <w:instrText xml:space="preserve"> REF _Ref410312404 \h </w:instrText>
      </w:r>
      <w:r w:rsidR="003E4923">
        <w:rPr>
          <w:rFonts w:cs="Calibri"/>
        </w:rPr>
      </w:r>
      <w:r w:rsidR="003E4923">
        <w:rPr>
          <w:rFonts w:cs="Calibri"/>
        </w:rPr>
        <w:fldChar w:fldCharType="separate"/>
      </w:r>
      <w:r w:rsidR="007C38EF" w:rsidRPr="003E4923">
        <w:rPr>
          <w:i/>
          <w:iCs/>
        </w:rPr>
        <w:t xml:space="preserve">Tabela </w:t>
      </w:r>
      <w:r w:rsidR="007C38EF">
        <w:rPr>
          <w:i/>
          <w:iCs/>
          <w:noProof/>
        </w:rPr>
        <w:t>3</w:t>
      </w:r>
      <w:r w:rsidR="003E4923">
        <w:rPr>
          <w:rFonts w:cs="Calibri"/>
        </w:rPr>
        <w:fldChar w:fldCharType="end"/>
      </w:r>
      <w:r w:rsidRPr="00692D90">
        <w:rPr>
          <w:rFonts w:cs="Calibri"/>
        </w:rPr>
        <w:t xml:space="preserve">) e de 3% a 26% para os sistemas sem prateleira de luz. </w:t>
      </w:r>
    </w:p>
    <w:p w14:paraId="298A35F0" w14:textId="77777777" w:rsidR="007374A5" w:rsidRDefault="007374A5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36440FA1" w14:textId="71A3AA8D" w:rsidR="00692D90" w:rsidRPr="003E4923" w:rsidRDefault="003E4923" w:rsidP="003E4923">
      <w:pPr>
        <w:pStyle w:val="Legenda"/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</w:pPr>
      <w:bookmarkStart w:id="37" w:name="_Ref410312404"/>
      <w:bookmarkStart w:id="38" w:name="_Toc400119180"/>
      <w:bookmarkStart w:id="39" w:name="_Toc408933856"/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Tabela </w:t>
      </w:r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begin"/>
      </w:r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instrText xml:space="preserve"> SEQ Tabela \* ARABIC </w:instrText>
      </w:r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theme="minorBidi"/>
          <w:i w:val="0"/>
          <w:iCs w:val="0"/>
          <w:noProof/>
          <w:color w:val="auto"/>
          <w:sz w:val="22"/>
          <w:szCs w:val="22"/>
        </w:rPr>
        <w:t>3</w:t>
      </w:r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end"/>
      </w:r>
      <w:bookmarkEnd w:id="37"/>
      <w:r w:rsidR="00EC2FC1"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: Modelo com marquise com 03 </w:t>
      </w:r>
      <w:proofErr w:type="spellStart"/>
      <w:r w:rsidR="00EC2FC1"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>brises</w:t>
      </w:r>
      <w:proofErr w:type="spellEnd"/>
      <w:r w:rsidR="00EC2FC1"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 horizontais, sem prateleira de luz, e PAF 40</w:t>
      </w:r>
      <w:proofErr w:type="gramStart"/>
      <w:r w:rsidR="00EC2FC1"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>%,Norte</w:t>
      </w:r>
      <w:proofErr w:type="gramEnd"/>
      <w:r w:rsidR="00EC2FC1"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>.</w:t>
      </w:r>
      <w:bookmarkEnd w:id="38"/>
      <w:bookmarkEnd w:id="39"/>
    </w:p>
    <w:p w14:paraId="6C186C5A" w14:textId="77777777" w:rsidR="00692D90" w:rsidRDefault="00EC2FC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7464C42C" wp14:editId="58C6B8DB">
            <wp:extent cx="2816860" cy="1694815"/>
            <wp:effectExtent l="0" t="0" r="2540" b="635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60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01A2DF" w14:textId="48B5D638" w:rsidR="00074353" w:rsidRPr="00074353" w:rsidRDefault="00074353" w:rsidP="0079120C">
      <w:pPr>
        <w:suppressAutoHyphens/>
        <w:spacing w:after="0" w:line="240" w:lineRule="auto"/>
        <w:jc w:val="both"/>
        <w:rPr>
          <w:rFonts w:cs="Calibri"/>
        </w:rPr>
      </w:pPr>
      <w:r w:rsidRPr="00074353">
        <w:rPr>
          <w:rFonts w:cs="Calibri"/>
        </w:rPr>
        <w:t xml:space="preserve">Para o PAF de 50% foi evidenciado que houve níveis de </w:t>
      </w:r>
      <w:proofErr w:type="spellStart"/>
      <w:r w:rsidRPr="00074353">
        <w:rPr>
          <w:rFonts w:cs="Calibri"/>
        </w:rPr>
        <w:t>iluminância</w:t>
      </w:r>
      <w:proofErr w:type="spellEnd"/>
      <w:r w:rsidRPr="00074353">
        <w:rPr>
          <w:rFonts w:cs="Calibri"/>
        </w:rPr>
        <w:t xml:space="preserve"> superiores a 2000lux na 1ª fileira de sensores, de 1% a 17% para os sistemas com prateleira </w:t>
      </w:r>
      <w:r w:rsidRPr="00074353">
        <w:rPr>
          <w:rFonts w:cs="Calibri"/>
        </w:rPr>
        <w:lastRenderedPageBreak/>
        <w:t>de luz (</w:t>
      </w:r>
      <w:r w:rsidR="003E4923">
        <w:rPr>
          <w:rFonts w:cs="Calibri"/>
        </w:rPr>
        <w:fldChar w:fldCharType="begin"/>
      </w:r>
      <w:r w:rsidR="003E4923">
        <w:rPr>
          <w:rFonts w:cs="Calibri"/>
        </w:rPr>
        <w:instrText xml:space="preserve"> REF _Ref410312459 \h </w:instrText>
      </w:r>
      <w:r w:rsidR="003E4923">
        <w:rPr>
          <w:rFonts w:cs="Calibri"/>
        </w:rPr>
      </w:r>
      <w:r w:rsidR="003E4923">
        <w:rPr>
          <w:rFonts w:cs="Calibri"/>
        </w:rPr>
        <w:fldChar w:fldCharType="separate"/>
      </w:r>
      <w:r w:rsidR="007C38EF" w:rsidRPr="003E4923">
        <w:rPr>
          <w:i/>
          <w:iCs/>
        </w:rPr>
        <w:t xml:space="preserve">Tabela </w:t>
      </w:r>
      <w:r w:rsidR="007C38EF">
        <w:rPr>
          <w:i/>
          <w:iCs/>
          <w:noProof/>
        </w:rPr>
        <w:t>4</w:t>
      </w:r>
      <w:r w:rsidR="003E4923">
        <w:rPr>
          <w:rFonts w:cs="Calibri"/>
        </w:rPr>
        <w:fldChar w:fldCharType="end"/>
      </w:r>
      <w:r w:rsidRPr="00074353">
        <w:rPr>
          <w:rFonts w:cs="Calibri"/>
        </w:rPr>
        <w:t>) e de 7% a 40% para os sistemas sem prate</w:t>
      </w:r>
      <w:r w:rsidR="003E4923">
        <w:rPr>
          <w:rFonts w:cs="Calibri"/>
        </w:rPr>
        <w:t>leira de luz</w:t>
      </w:r>
      <w:r w:rsidRPr="00074353">
        <w:rPr>
          <w:rFonts w:cs="Calibri"/>
        </w:rPr>
        <w:t xml:space="preserve">. </w:t>
      </w:r>
    </w:p>
    <w:p w14:paraId="59D20752" w14:textId="77777777" w:rsidR="007374A5" w:rsidRPr="00074353" w:rsidRDefault="007374A5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696FCB7A" w14:textId="3A5A8EEF" w:rsidR="00EC2FC1" w:rsidRPr="003E4923" w:rsidRDefault="003E4923" w:rsidP="003E4923">
      <w:pPr>
        <w:pStyle w:val="Legenda"/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</w:pPr>
      <w:bookmarkStart w:id="40" w:name="_Ref410312459"/>
      <w:bookmarkStart w:id="41" w:name="_Toc400119186"/>
      <w:bookmarkStart w:id="42" w:name="_Toc408933862"/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Tabela </w:t>
      </w:r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begin"/>
      </w:r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instrText xml:space="preserve"> SEQ Tabela \* ARABIC </w:instrText>
      </w:r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theme="minorBidi"/>
          <w:i w:val="0"/>
          <w:iCs w:val="0"/>
          <w:noProof/>
          <w:color w:val="auto"/>
          <w:sz w:val="22"/>
          <w:szCs w:val="22"/>
        </w:rPr>
        <w:t>4</w:t>
      </w:r>
      <w:r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end"/>
      </w:r>
      <w:bookmarkEnd w:id="40"/>
      <w:r w:rsidR="00483378"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: Marquise com 03 </w:t>
      </w:r>
      <w:proofErr w:type="spellStart"/>
      <w:r w:rsidR="00483378"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>brises</w:t>
      </w:r>
      <w:proofErr w:type="spellEnd"/>
      <w:r w:rsidR="00483378" w:rsidRPr="003E4923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 horizontais, sem prateleira de luz e PAF 50%, Norte.</w:t>
      </w:r>
      <w:bookmarkEnd w:id="41"/>
      <w:bookmarkEnd w:id="42"/>
    </w:p>
    <w:p w14:paraId="00DDE43C" w14:textId="77777777" w:rsidR="00EC2FC1" w:rsidRDefault="00483378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5AAE808D" wp14:editId="738676A3">
            <wp:extent cx="2816860" cy="1694815"/>
            <wp:effectExtent l="0" t="0" r="2540" b="63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60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898E43" w14:textId="77777777" w:rsidR="00EC2FC1" w:rsidRDefault="00EC2FC1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47239095" w14:textId="77777777" w:rsidR="000C0CFF" w:rsidRPr="000C0CFF" w:rsidRDefault="000C0CFF" w:rsidP="0079120C">
      <w:pPr>
        <w:suppressAutoHyphens/>
        <w:spacing w:after="0" w:line="240" w:lineRule="auto"/>
        <w:jc w:val="both"/>
        <w:rPr>
          <w:rFonts w:cs="Calibri"/>
        </w:rPr>
      </w:pPr>
      <w:r w:rsidRPr="000C0CFF">
        <w:rPr>
          <w:rFonts w:cs="Calibri"/>
        </w:rPr>
        <w:lastRenderedPageBreak/>
        <w:t xml:space="preserve">A inserção da prateleira de luz reduziu </w:t>
      </w:r>
      <w:r>
        <w:rPr>
          <w:rFonts w:cs="Calibri"/>
        </w:rPr>
        <w:t xml:space="preserve">ou eliminou </w:t>
      </w:r>
      <w:r w:rsidRPr="000C0CFF">
        <w:rPr>
          <w:rFonts w:cs="Calibri"/>
        </w:rPr>
        <w:t xml:space="preserve">o ofuscamento e uniformizou os índices de UDI entre </w:t>
      </w:r>
      <w:r>
        <w:rPr>
          <w:rFonts w:cs="Calibri"/>
        </w:rPr>
        <w:t>300lux e 3000lux.</w:t>
      </w:r>
    </w:p>
    <w:p w14:paraId="3A6E8D2E" w14:textId="77777777" w:rsidR="00483378" w:rsidRDefault="00483378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3E2AEA83" w14:textId="77777777" w:rsidR="000C0CFF" w:rsidRPr="000C0CFF" w:rsidRDefault="000C0CFF" w:rsidP="0079120C">
      <w:pPr>
        <w:keepNext/>
        <w:keepLines/>
        <w:suppressAutoHyphens/>
        <w:spacing w:after="0" w:line="240" w:lineRule="auto"/>
        <w:jc w:val="both"/>
        <w:outlineLvl w:val="1"/>
        <w:rPr>
          <w:rFonts w:cs="Calibri"/>
          <w:b/>
        </w:rPr>
      </w:pPr>
      <w:bookmarkStart w:id="43" w:name="_Toc403746928"/>
      <w:r w:rsidRPr="000C0CFF">
        <w:rPr>
          <w:rFonts w:cs="Calibri"/>
          <w:b/>
        </w:rPr>
        <w:t>Análise do Fator de Céu Visível (FCV)</w:t>
      </w:r>
      <w:bookmarkEnd w:id="43"/>
    </w:p>
    <w:p w14:paraId="0F738467" w14:textId="2E49CA4B" w:rsidR="000C0CFF" w:rsidRPr="000C0CFF" w:rsidRDefault="000C0CFF" w:rsidP="0079120C">
      <w:pPr>
        <w:suppressAutoHyphens/>
        <w:spacing w:after="0" w:line="240" w:lineRule="auto"/>
        <w:jc w:val="both"/>
        <w:rPr>
          <w:rFonts w:cs="Calibri"/>
        </w:rPr>
      </w:pPr>
      <w:r w:rsidRPr="000C0CFF">
        <w:rPr>
          <w:rFonts w:cs="Calibri"/>
        </w:rPr>
        <w:t>Cada modelo teve a sua máscara de sombra mapeada com a finalidade de quantificar o FCV</w:t>
      </w:r>
      <w:r w:rsidR="00B42C77">
        <w:rPr>
          <w:rFonts w:cs="Calibri"/>
        </w:rPr>
        <w:t>.</w:t>
      </w:r>
    </w:p>
    <w:p w14:paraId="5DAB0A9B" w14:textId="4E173FA6" w:rsidR="000C0CFF" w:rsidRDefault="000C0CFF" w:rsidP="0079120C">
      <w:pPr>
        <w:suppressAutoHyphens/>
        <w:spacing w:after="0" w:line="240" w:lineRule="auto"/>
        <w:jc w:val="both"/>
        <w:rPr>
          <w:rFonts w:cs="Calibri"/>
        </w:rPr>
        <w:sectPr w:rsidR="000C0CFF" w:rsidSect="007B2EAF">
          <w:type w:val="continuous"/>
          <w:pgSz w:w="11906" w:h="16838"/>
          <w:pgMar w:top="720" w:right="720" w:bottom="720" w:left="720" w:header="708" w:footer="708" w:gutter="0"/>
          <w:cols w:num="2" w:space="286"/>
          <w:docGrid w:linePitch="360"/>
        </w:sectPr>
      </w:pPr>
      <w:r w:rsidRPr="000C0CFF">
        <w:rPr>
          <w:rFonts w:cs="Calibri"/>
        </w:rPr>
        <w:t xml:space="preserve">O FCV variou de </w:t>
      </w:r>
      <w:r>
        <w:rPr>
          <w:rFonts w:cs="Calibri"/>
        </w:rPr>
        <w:t>3</w:t>
      </w:r>
      <w:r w:rsidRPr="000C0CFF">
        <w:rPr>
          <w:rFonts w:cs="Calibri"/>
        </w:rPr>
        <w:t xml:space="preserve">5% a </w:t>
      </w:r>
      <w:r>
        <w:rPr>
          <w:rFonts w:cs="Calibri"/>
        </w:rPr>
        <w:t>6</w:t>
      </w:r>
      <w:r w:rsidRPr="000C0CFF">
        <w:rPr>
          <w:rFonts w:cs="Calibri"/>
        </w:rPr>
        <w:t>4% (</w:t>
      </w:r>
      <w:r w:rsidR="002F2B00">
        <w:rPr>
          <w:rFonts w:cs="Calibri"/>
        </w:rPr>
        <w:fldChar w:fldCharType="begin"/>
      </w:r>
      <w:r w:rsidR="002F2B00">
        <w:rPr>
          <w:rFonts w:cs="Calibri"/>
        </w:rPr>
        <w:instrText xml:space="preserve"> REF _Ref410312660 \h </w:instrText>
      </w:r>
      <w:r w:rsidR="002F2B00">
        <w:rPr>
          <w:rFonts w:cs="Calibri"/>
        </w:rPr>
      </w:r>
      <w:r w:rsidR="002F2B00">
        <w:rPr>
          <w:rFonts w:cs="Calibri"/>
        </w:rPr>
        <w:fldChar w:fldCharType="separate"/>
      </w:r>
      <w:r w:rsidR="007C38EF" w:rsidRPr="002F2B00">
        <w:rPr>
          <w:i/>
          <w:iCs/>
        </w:rPr>
        <w:t xml:space="preserve">Quadro </w:t>
      </w:r>
      <w:r w:rsidR="007C38EF">
        <w:rPr>
          <w:i/>
          <w:iCs/>
          <w:noProof/>
        </w:rPr>
        <w:t>1</w:t>
      </w:r>
      <w:r w:rsidR="002F2B00">
        <w:rPr>
          <w:rFonts w:cs="Calibri"/>
        </w:rPr>
        <w:fldChar w:fldCharType="end"/>
      </w:r>
      <w:r w:rsidRPr="000C0CFF">
        <w:rPr>
          <w:rFonts w:cs="Calibri"/>
        </w:rPr>
        <w:t>)</w:t>
      </w:r>
      <w:r>
        <w:rPr>
          <w:rFonts w:cs="Calibri"/>
        </w:rPr>
        <w:t>.</w:t>
      </w:r>
    </w:p>
    <w:p w14:paraId="05C2B614" w14:textId="77777777" w:rsidR="000C0CFF" w:rsidRDefault="000C0CFF" w:rsidP="0079120C">
      <w:pPr>
        <w:suppressAutoHyphens/>
        <w:spacing w:after="0" w:line="240" w:lineRule="auto"/>
        <w:jc w:val="both"/>
        <w:rPr>
          <w:rFonts w:cs="Calibri"/>
        </w:rPr>
      </w:pPr>
    </w:p>
    <w:p w14:paraId="19CFC19C" w14:textId="77777777" w:rsidR="000C0CFF" w:rsidRDefault="000C0CFF" w:rsidP="0079120C">
      <w:pPr>
        <w:suppressAutoHyphens/>
        <w:spacing w:after="0" w:line="240" w:lineRule="auto"/>
        <w:jc w:val="both"/>
        <w:rPr>
          <w:rFonts w:cs="Calibri"/>
        </w:rPr>
        <w:sectPr w:rsidR="000C0CFF" w:rsidSect="007B2EAF">
          <w:type w:val="continuous"/>
          <w:pgSz w:w="11906" w:h="16838"/>
          <w:pgMar w:top="720" w:right="720" w:bottom="720" w:left="720" w:header="708" w:footer="708" w:gutter="0"/>
          <w:cols w:num="2" w:space="286"/>
          <w:docGrid w:linePitch="360"/>
        </w:sectPr>
      </w:pPr>
    </w:p>
    <w:p w14:paraId="53756620" w14:textId="6CF1A8C1" w:rsidR="003E4923" w:rsidRPr="002F2B00" w:rsidRDefault="002F2B00" w:rsidP="002F2B00">
      <w:pPr>
        <w:pStyle w:val="Legenda"/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</w:pPr>
      <w:bookmarkStart w:id="44" w:name="_Ref410312660"/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lastRenderedPageBreak/>
        <w:t xml:space="preserve">Quadro </w:t>
      </w:r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begin"/>
      </w:r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instrText xml:space="preserve"> SEQ Quadro \* ARABIC </w:instrText>
      </w:r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theme="minorBidi"/>
          <w:i w:val="0"/>
          <w:iCs w:val="0"/>
          <w:noProof/>
          <w:color w:val="auto"/>
          <w:sz w:val="22"/>
          <w:szCs w:val="22"/>
        </w:rPr>
        <w:t>1</w:t>
      </w:r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end"/>
      </w:r>
      <w:bookmarkEnd w:id="44"/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>: Fator de Céu Visível para os modelos simulados.</w:t>
      </w:r>
    </w:p>
    <w:p w14:paraId="2383EDEC" w14:textId="2C68E1A7" w:rsidR="003E4923" w:rsidRDefault="003E4923" w:rsidP="0079120C">
      <w:pPr>
        <w:suppressAutoHyphens/>
        <w:spacing w:after="0" w:line="240" w:lineRule="auto"/>
        <w:jc w:val="both"/>
        <w:rPr>
          <w:rFonts w:cs="Calibri"/>
        </w:rPr>
      </w:pPr>
      <w:r w:rsidRPr="000C0CFF">
        <w:rPr>
          <w:noProof/>
          <w:lang w:eastAsia="pt-BR"/>
        </w:rPr>
        <w:drawing>
          <wp:inline distT="0" distB="0" distL="0" distR="0" wp14:anchorId="4EA59B8F" wp14:editId="3CF69941">
            <wp:extent cx="4848225" cy="4489926"/>
            <wp:effectExtent l="0" t="0" r="0" b="635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253" cy="4578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05E95" w14:textId="77777777" w:rsidR="003E4923" w:rsidRDefault="003E4923" w:rsidP="0079120C">
      <w:pPr>
        <w:suppressAutoHyphens/>
        <w:spacing w:after="0" w:line="240" w:lineRule="auto"/>
        <w:jc w:val="both"/>
        <w:rPr>
          <w:rFonts w:cs="Calibri"/>
        </w:rPr>
      </w:pPr>
    </w:p>
    <w:p w14:paraId="21C95026" w14:textId="77777777" w:rsidR="003E4923" w:rsidRDefault="003E4923" w:rsidP="0079120C">
      <w:pPr>
        <w:suppressAutoHyphens/>
        <w:spacing w:after="0" w:line="240" w:lineRule="auto"/>
        <w:jc w:val="both"/>
        <w:rPr>
          <w:rFonts w:cs="Calibri"/>
        </w:rPr>
        <w:sectPr w:rsidR="003E4923" w:rsidSect="000C0CFF">
          <w:type w:val="continuous"/>
          <w:pgSz w:w="11906" w:h="16838"/>
          <w:pgMar w:top="720" w:right="720" w:bottom="720" w:left="720" w:header="708" w:footer="708" w:gutter="0"/>
          <w:cols w:space="286"/>
          <w:docGrid w:linePitch="360"/>
        </w:sectPr>
      </w:pPr>
    </w:p>
    <w:p w14:paraId="0CB3765B" w14:textId="77777777" w:rsidR="00483378" w:rsidRDefault="00483378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5BD03B6D" w14:textId="77777777" w:rsidR="000C0CFF" w:rsidRDefault="000C0CFF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5FE2593D" w14:textId="77777777" w:rsidR="00B42C77" w:rsidRDefault="00B42C77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098669A2" w14:textId="77777777" w:rsidR="00B42C77" w:rsidRDefault="00B42C77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048F119F" w14:textId="77777777" w:rsidR="00B42C77" w:rsidRDefault="00B42C77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7FA3A2DA" w14:textId="77777777" w:rsidR="00B42C77" w:rsidRDefault="00B42C77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43AB77D6" w14:textId="77777777" w:rsidR="00B42C77" w:rsidRDefault="00B42C77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24212349" w14:textId="77777777" w:rsidR="00B42C77" w:rsidRDefault="00B42C77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2653797E" w14:textId="77777777" w:rsidR="00B42C77" w:rsidRDefault="00B42C77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  <w:sectPr w:rsidR="00B42C77" w:rsidSect="007B2EAF">
          <w:type w:val="continuous"/>
          <w:pgSz w:w="11906" w:h="16838"/>
          <w:pgMar w:top="720" w:right="720" w:bottom="720" w:left="720" w:header="708" w:footer="708" w:gutter="0"/>
          <w:cols w:num="2" w:space="286"/>
          <w:docGrid w:linePitch="360"/>
        </w:sectPr>
      </w:pPr>
    </w:p>
    <w:p w14:paraId="5E84B18B" w14:textId="3A2087E9" w:rsidR="000C0CFF" w:rsidRPr="000C0CFF" w:rsidRDefault="000C0CFF" w:rsidP="0079120C">
      <w:pPr>
        <w:suppressAutoHyphens/>
        <w:spacing w:after="0" w:line="240" w:lineRule="auto"/>
        <w:jc w:val="both"/>
        <w:rPr>
          <w:rFonts w:cs="Calibri"/>
        </w:rPr>
      </w:pPr>
      <w:r w:rsidRPr="000C0CFF">
        <w:rPr>
          <w:rFonts w:cs="Calibri"/>
        </w:rPr>
        <w:lastRenderedPageBreak/>
        <w:t>A profundidade da zona variou de 3,01m a 7,20m para todos os modelos. As aberturas com PAF de 20% tiveram variações de profundidade de zona passiva entre 3,01m e 4,33m. As aberturas com PAF de 40% e 50% tiveram variações de profun</w:t>
      </w:r>
      <w:r>
        <w:rPr>
          <w:rFonts w:cs="Calibri"/>
        </w:rPr>
        <w:t>didade de zona passiva de 7,20m (</w:t>
      </w:r>
      <w:r w:rsidR="002F2B00">
        <w:rPr>
          <w:rFonts w:cs="Calibri"/>
        </w:rPr>
        <w:fldChar w:fldCharType="begin"/>
      </w:r>
      <w:r w:rsidR="002F2B00">
        <w:rPr>
          <w:rFonts w:cs="Calibri"/>
        </w:rPr>
        <w:instrText xml:space="preserve"> REF _Ref410312684 \h </w:instrText>
      </w:r>
      <w:r w:rsidR="002F2B00">
        <w:rPr>
          <w:rFonts w:cs="Calibri"/>
        </w:rPr>
      </w:r>
      <w:r w:rsidR="002F2B00">
        <w:rPr>
          <w:rFonts w:cs="Calibri"/>
        </w:rPr>
        <w:fldChar w:fldCharType="separate"/>
      </w:r>
      <w:r w:rsidR="007C38EF" w:rsidRPr="002F2B00">
        <w:rPr>
          <w:i/>
          <w:iCs/>
        </w:rPr>
        <w:t xml:space="preserve">Gráfico </w:t>
      </w:r>
      <w:r w:rsidR="007C38EF">
        <w:rPr>
          <w:i/>
          <w:iCs/>
          <w:noProof/>
        </w:rPr>
        <w:t>1</w:t>
      </w:r>
      <w:r w:rsidR="002F2B00">
        <w:rPr>
          <w:rFonts w:cs="Calibri"/>
        </w:rPr>
        <w:fldChar w:fldCharType="end"/>
      </w:r>
      <w:r>
        <w:t>).</w:t>
      </w:r>
    </w:p>
    <w:p w14:paraId="239BFF62" w14:textId="77777777" w:rsidR="00483378" w:rsidRDefault="000C0CFF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138E86D3" wp14:editId="5DD6FDE1">
            <wp:extent cx="3314700" cy="1817360"/>
            <wp:effectExtent l="0" t="0" r="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1059" cy="183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A11CEE" w14:textId="0D0AD3AF" w:rsidR="000C0CFF" w:rsidRPr="002F2B00" w:rsidRDefault="002F2B00" w:rsidP="00ED0819">
      <w:pPr>
        <w:pStyle w:val="Legenda"/>
        <w:jc w:val="both"/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</w:pPr>
      <w:bookmarkStart w:id="45" w:name="_Ref410312684"/>
      <w:bookmarkStart w:id="46" w:name="_Toc395278776"/>
      <w:bookmarkStart w:id="47" w:name="_Toc402891742"/>
      <w:bookmarkStart w:id="48" w:name="_Toc408933825"/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Gráfico </w:t>
      </w:r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begin"/>
      </w:r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instrText xml:space="preserve"> SEQ Gráfico \* ARABIC </w:instrText>
      </w:r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theme="minorBidi"/>
          <w:i w:val="0"/>
          <w:iCs w:val="0"/>
          <w:noProof/>
          <w:color w:val="auto"/>
          <w:sz w:val="22"/>
          <w:szCs w:val="22"/>
        </w:rPr>
        <w:t>1</w:t>
      </w:r>
      <w:r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end"/>
      </w:r>
      <w:bookmarkEnd w:id="45"/>
      <w:r w:rsidR="000C0CFF" w:rsidRPr="002F2B00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>: Valores máximos e mínimos de zona passiva para todas as simulações.</w:t>
      </w:r>
      <w:bookmarkEnd w:id="46"/>
      <w:bookmarkEnd w:id="47"/>
      <w:bookmarkEnd w:id="48"/>
    </w:p>
    <w:p w14:paraId="69DFB77E" w14:textId="77777777" w:rsidR="009C1839" w:rsidRPr="009C1839" w:rsidRDefault="009C1839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  <w:r w:rsidRPr="009C1839">
        <w:rPr>
          <w:rFonts w:cs="Calibri"/>
          <w:b/>
        </w:rPr>
        <w:t>Cruzamento dos dados de Fator de Céu Visível e Profundidade de vão iluminado</w:t>
      </w:r>
    </w:p>
    <w:p w14:paraId="468F3F3B" w14:textId="77777777" w:rsidR="0079120C" w:rsidRPr="006E0524" w:rsidRDefault="0079120C" w:rsidP="006E0524">
      <w:pPr>
        <w:pStyle w:val="PargrafodaLista"/>
        <w:numPr>
          <w:ilvl w:val="0"/>
          <w:numId w:val="9"/>
        </w:numPr>
        <w:suppressAutoHyphens/>
        <w:spacing w:after="0" w:line="240" w:lineRule="auto"/>
        <w:jc w:val="both"/>
        <w:rPr>
          <w:rFonts w:cs="Calibri"/>
        </w:rPr>
      </w:pPr>
      <w:r w:rsidRPr="006E0524">
        <w:rPr>
          <w:rFonts w:cs="Calibri"/>
        </w:rPr>
        <w:t>Janelas pequenas (PAF 20%):</w:t>
      </w:r>
    </w:p>
    <w:p w14:paraId="007987D7" w14:textId="67F37AD5" w:rsidR="0079120C" w:rsidRPr="0079120C" w:rsidRDefault="0079120C" w:rsidP="0079120C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79120C">
        <w:rPr>
          <w:rFonts w:cs="Calibri"/>
        </w:rPr>
        <w:t xml:space="preserve">Com FCV mais alto: para aumentar o potencial de iluminação natural do ambiente. </w:t>
      </w:r>
    </w:p>
    <w:p w14:paraId="515CE892" w14:textId="44BA7260" w:rsidR="0079120C" w:rsidRPr="0079120C" w:rsidRDefault="0079120C" w:rsidP="0079120C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79120C">
        <w:rPr>
          <w:rFonts w:cs="Calibri"/>
        </w:rPr>
        <w:t xml:space="preserve">Com FCV mais baixo: reduz o </w:t>
      </w:r>
      <w:r w:rsidR="008619F1">
        <w:rPr>
          <w:rFonts w:cs="Calibri"/>
        </w:rPr>
        <w:t>desempenho luminoso do ambiente</w:t>
      </w:r>
      <w:r w:rsidRPr="0079120C">
        <w:rPr>
          <w:rFonts w:cs="Calibri"/>
        </w:rPr>
        <w:t xml:space="preserve">. </w:t>
      </w:r>
    </w:p>
    <w:p w14:paraId="7452FBFC" w14:textId="77777777" w:rsidR="0079120C" w:rsidRPr="006E0524" w:rsidRDefault="0079120C" w:rsidP="006E0524">
      <w:pPr>
        <w:pStyle w:val="PargrafodaLista"/>
        <w:numPr>
          <w:ilvl w:val="0"/>
          <w:numId w:val="9"/>
        </w:numPr>
        <w:spacing w:after="0" w:line="240" w:lineRule="auto"/>
        <w:jc w:val="both"/>
        <w:rPr>
          <w:rFonts w:cs="Calibri"/>
        </w:rPr>
      </w:pPr>
      <w:r w:rsidRPr="006E0524">
        <w:rPr>
          <w:rFonts w:cs="Calibri"/>
        </w:rPr>
        <w:t>Janelas médias (PAF 40%):</w:t>
      </w:r>
    </w:p>
    <w:p w14:paraId="2E99DAC6" w14:textId="372C2E46" w:rsidR="0079120C" w:rsidRPr="0079120C" w:rsidRDefault="0079120C" w:rsidP="0079120C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79120C">
        <w:rPr>
          <w:rFonts w:cs="Calibri"/>
        </w:rPr>
        <w:t>Com FCV mais alto: aumenta o potencial de iluminação natural e a incidência de radiação solar direta</w:t>
      </w:r>
      <w:r w:rsidR="00565C12">
        <w:rPr>
          <w:rFonts w:cs="Calibri"/>
        </w:rPr>
        <w:t>.</w:t>
      </w:r>
    </w:p>
    <w:p w14:paraId="5F6AAAE1" w14:textId="2A78495F" w:rsidR="0079120C" w:rsidRPr="0079120C" w:rsidRDefault="0079120C" w:rsidP="0079120C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79120C">
        <w:rPr>
          <w:rFonts w:cs="Calibri"/>
        </w:rPr>
        <w:t>Com FCV mais baixo: com um melhor desempenho luminoso, com uma iluminação mais uniforme</w:t>
      </w:r>
      <w:r w:rsidR="00565C12">
        <w:rPr>
          <w:rFonts w:cs="Calibri"/>
        </w:rPr>
        <w:t>.</w:t>
      </w:r>
    </w:p>
    <w:p w14:paraId="1A2A687C" w14:textId="77777777" w:rsidR="0079120C" w:rsidRPr="006E0524" w:rsidRDefault="0079120C" w:rsidP="006E0524">
      <w:pPr>
        <w:pStyle w:val="PargrafodaLista"/>
        <w:numPr>
          <w:ilvl w:val="0"/>
          <w:numId w:val="9"/>
        </w:numPr>
        <w:spacing w:after="0" w:line="240" w:lineRule="auto"/>
        <w:jc w:val="both"/>
        <w:rPr>
          <w:rFonts w:cs="Calibri"/>
        </w:rPr>
      </w:pPr>
      <w:r w:rsidRPr="006E0524">
        <w:rPr>
          <w:rFonts w:cs="Calibri"/>
        </w:rPr>
        <w:t>Janelas grandes (PAF 50%):</w:t>
      </w:r>
    </w:p>
    <w:p w14:paraId="67F7225A" w14:textId="12ABE9FD" w:rsidR="0079120C" w:rsidRPr="0079120C" w:rsidRDefault="0079120C" w:rsidP="0079120C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79120C">
        <w:rPr>
          <w:rFonts w:cs="Calibri"/>
        </w:rPr>
        <w:t>Com FCV mais alto: vão ter incidência um maior potencial de iluminação natural e de radiação solar direta</w:t>
      </w:r>
      <w:r w:rsidR="00565C12">
        <w:rPr>
          <w:rFonts w:cs="Calibri"/>
        </w:rPr>
        <w:t>.</w:t>
      </w:r>
    </w:p>
    <w:p w14:paraId="0EEDD793" w14:textId="6B137E67" w:rsidR="0079120C" w:rsidRPr="0079120C" w:rsidRDefault="0079120C" w:rsidP="0079120C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79120C">
        <w:rPr>
          <w:rFonts w:cs="Calibri"/>
        </w:rPr>
        <w:t>Com FCV mais baixo: terão um melhor desempenho luminoso</w:t>
      </w:r>
      <w:r w:rsidR="00565C12">
        <w:rPr>
          <w:rFonts w:cs="Calibri"/>
        </w:rPr>
        <w:t>.</w:t>
      </w:r>
      <w:r w:rsidRPr="0079120C">
        <w:rPr>
          <w:rFonts w:cs="Calibri"/>
        </w:rPr>
        <w:t xml:space="preserve"> </w:t>
      </w:r>
    </w:p>
    <w:p w14:paraId="5573E610" w14:textId="77777777" w:rsidR="009C1839" w:rsidRPr="009C1839" w:rsidRDefault="009C1839" w:rsidP="009C1839">
      <w:pPr>
        <w:keepNext/>
        <w:keepLines/>
        <w:suppressAutoHyphens/>
        <w:spacing w:after="0" w:line="240" w:lineRule="auto"/>
        <w:jc w:val="both"/>
        <w:outlineLvl w:val="1"/>
        <w:rPr>
          <w:rFonts w:cs="Calibri"/>
          <w:b/>
        </w:rPr>
      </w:pPr>
      <w:bookmarkStart w:id="49" w:name="_Toc403746931"/>
      <w:r w:rsidRPr="009C1839">
        <w:rPr>
          <w:rFonts w:cs="Calibri"/>
          <w:b/>
        </w:rPr>
        <w:t>Relação altura de verga de janela e profundidade de vão iluminado</w:t>
      </w:r>
      <w:bookmarkEnd w:id="49"/>
    </w:p>
    <w:p w14:paraId="75F6EFEA" w14:textId="25473FA9" w:rsidR="009C1839" w:rsidRPr="009C1839" w:rsidRDefault="009C1839" w:rsidP="009C1839">
      <w:pPr>
        <w:suppressAutoHyphens/>
        <w:spacing w:after="0" w:line="240" w:lineRule="auto"/>
        <w:jc w:val="both"/>
        <w:rPr>
          <w:rFonts w:cs="Calibri"/>
        </w:rPr>
      </w:pPr>
      <w:r w:rsidRPr="009C1839">
        <w:rPr>
          <w:rFonts w:cs="Calibri"/>
        </w:rPr>
        <w:t>Os valores das relações variaram de 1,51 a 2,57 para o PAF de 20% e de 40% respectivamente</w:t>
      </w:r>
      <w:r w:rsidR="00BF7AE4">
        <w:rPr>
          <w:rFonts w:cs="Calibri"/>
        </w:rPr>
        <w:t xml:space="preserve">. </w:t>
      </w:r>
      <w:r w:rsidRPr="009C1839">
        <w:rPr>
          <w:rFonts w:cs="Calibri"/>
        </w:rPr>
        <w:t>O PAF de 40% e 50% atingiram a mesma profundidade de vão iluminado de 7,20m (</w:t>
      </w:r>
      <w:r w:rsidR="00ED0819">
        <w:rPr>
          <w:rFonts w:cs="Calibri"/>
        </w:rPr>
        <w:fldChar w:fldCharType="begin"/>
      </w:r>
      <w:r w:rsidR="00ED0819">
        <w:rPr>
          <w:rFonts w:cs="Calibri"/>
        </w:rPr>
        <w:instrText xml:space="preserve"> REF _Ref410312782 </w:instrText>
      </w:r>
      <w:r w:rsidR="00ED0819">
        <w:rPr>
          <w:rFonts w:cs="Calibri"/>
        </w:rPr>
        <w:fldChar w:fldCharType="separate"/>
      </w:r>
      <w:r w:rsidR="007C38EF" w:rsidRPr="00ED0819">
        <w:rPr>
          <w:i/>
          <w:iCs/>
        </w:rPr>
        <w:t xml:space="preserve">Quadro </w:t>
      </w:r>
      <w:r w:rsidR="007C38EF">
        <w:rPr>
          <w:i/>
          <w:iCs/>
          <w:noProof/>
        </w:rPr>
        <w:t>2</w:t>
      </w:r>
      <w:r w:rsidR="00ED0819">
        <w:rPr>
          <w:rFonts w:cs="Calibri"/>
        </w:rPr>
        <w:fldChar w:fldCharType="end"/>
      </w:r>
      <w:r w:rsidRPr="009C1839">
        <w:rPr>
          <w:rFonts w:cs="Calibri"/>
        </w:rPr>
        <w:t>).</w:t>
      </w:r>
    </w:p>
    <w:p w14:paraId="1D5EDCCB" w14:textId="42DBE40E" w:rsidR="0079120C" w:rsidRPr="00ED0819" w:rsidRDefault="00ED0819" w:rsidP="00ED0819">
      <w:pPr>
        <w:pStyle w:val="Legenda"/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</w:pPr>
      <w:bookmarkStart w:id="50" w:name="_Ref410312782"/>
      <w:bookmarkStart w:id="51" w:name="_Toc400119214"/>
      <w:bookmarkStart w:id="52" w:name="_Toc408933899"/>
      <w:r w:rsidRPr="00ED0819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Quadro </w:t>
      </w:r>
      <w:r w:rsidRPr="00ED0819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begin"/>
      </w:r>
      <w:r w:rsidRPr="00ED0819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instrText xml:space="preserve"> SEQ Quadro \* ARABIC </w:instrText>
      </w:r>
      <w:r w:rsidRPr="00ED0819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separate"/>
      </w:r>
      <w:r w:rsidR="007C38EF">
        <w:rPr>
          <w:rFonts w:asciiTheme="minorHAnsi" w:eastAsiaTheme="minorHAnsi" w:hAnsiTheme="minorHAnsi" w:cstheme="minorBidi"/>
          <w:i w:val="0"/>
          <w:iCs w:val="0"/>
          <w:noProof/>
          <w:color w:val="auto"/>
          <w:sz w:val="22"/>
          <w:szCs w:val="22"/>
        </w:rPr>
        <w:t>2</w:t>
      </w:r>
      <w:r w:rsidRPr="00ED0819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fldChar w:fldCharType="end"/>
      </w:r>
      <w:bookmarkEnd w:id="50"/>
      <w:r w:rsidR="00C40FC8" w:rsidRPr="00ED0819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: Relação </w:t>
      </w:r>
      <w:proofErr w:type="spellStart"/>
      <w:r w:rsidR="00C40FC8" w:rsidRPr="00ED0819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>projetual</w:t>
      </w:r>
      <w:proofErr w:type="spellEnd"/>
      <w:r w:rsidR="00C40FC8" w:rsidRPr="00ED0819">
        <w:rPr>
          <w:rFonts w:asciiTheme="minorHAnsi" w:eastAsiaTheme="minorHAnsi" w:hAnsiTheme="minorHAnsi" w:cstheme="minorBidi"/>
          <w:i w:val="0"/>
          <w:iCs w:val="0"/>
          <w:color w:val="auto"/>
          <w:sz w:val="22"/>
          <w:szCs w:val="22"/>
        </w:rPr>
        <w:t xml:space="preserve"> entre PAF e Zona Passiva.</w:t>
      </w:r>
      <w:bookmarkEnd w:id="51"/>
      <w:bookmarkEnd w:id="52"/>
    </w:p>
    <w:p w14:paraId="5B492A17" w14:textId="0F98A5EC" w:rsidR="000C0CFF" w:rsidRDefault="00C40FC8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64CB4F3E" wp14:editId="17F79194">
            <wp:extent cx="1725295" cy="774065"/>
            <wp:effectExtent l="0" t="0" r="8255" b="6985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295" cy="774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9572F7" w14:textId="77777777" w:rsidR="00C40FC8" w:rsidRPr="003F4FF8" w:rsidRDefault="00C40FC8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6550DC94" w14:textId="6A81A01D" w:rsidR="00E10390" w:rsidRPr="003F4FF8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lastRenderedPageBreak/>
        <w:t>CON</w:t>
      </w:r>
      <w:r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  <w:r>
        <w:rPr>
          <w:rFonts w:cs="Calibri"/>
          <w:b/>
          <w:sz w:val="24"/>
          <w:szCs w:val="24"/>
        </w:rPr>
        <w:t xml:space="preserve"> </w:t>
      </w:r>
    </w:p>
    <w:p w14:paraId="6A2B0F40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04F81CA0" w14:textId="6765BD1B" w:rsidR="007B1EAD" w:rsidRPr="007B1EAD" w:rsidRDefault="007B1EAD" w:rsidP="007B1EAD">
      <w:pPr>
        <w:suppressAutoHyphens/>
        <w:spacing w:after="0" w:line="240" w:lineRule="auto"/>
        <w:jc w:val="both"/>
        <w:rPr>
          <w:rFonts w:cs="Calibri"/>
        </w:rPr>
      </w:pPr>
      <w:r w:rsidRPr="007B1EAD">
        <w:rPr>
          <w:rFonts w:cs="Calibri"/>
        </w:rPr>
        <w:t>A simulaçã</w:t>
      </w:r>
      <w:r w:rsidR="00B42C77">
        <w:rPr>
          <w:rFonts w:cs="Calibri"/>
        </w:rPr>
        <w:t xml:space="preserve">o de elementos de sombreamento </w:t>
      </w:r>
      <w:r w:rsidRPr="007B1EAD">
        <w:rPr>
          <w:rFonts w:cs="Calibri"/>
        </w:rPr>
        <w:t>demonstrou que:</w:t>
      </w:r>
    </w:p>
    <w:p w14:paraId="3D6ECAD7" w14:textId="21EE8DF7" w:rsidR="007B1EAD" w:rsidRPr="007B1EAD" w:rsidRDefault="007B1EAD" w:rsidP="007B1EAD">
      <w:pPr>
        <w:suppressAutoHyphens/>
        <w:spacing w:after="0" w:line="240" w:lineRule="auto"/>
        <w:jc w:val="both"/>
        <w:rPr>
          <w:rFonts w:cs="Calibri"/>
        </w:rPr>
      </w:pPr>
      <w:r w:rsidRPr="007B1EAD">
        <w:rPr>
          <w:rFonts w:cs="Calibri"/>
        </w:rPr>
        <w:t>Sombreamento parcial não é suficiente para a determinação de um desempenho luminoso de qualidade dentro da faixa prevista pelo UDI 300-2000</w:t>
      </w:r>
      <w:r>
        <w:rPr>
          <w:rFonts w:cs="Calibri"/>
        </w:rPr>
        <w:t>.</w:t>
      </w:r>
    </w:p>
    <w:p w14:paraId="5E687418" w14:textId="409E95D2" w:rsidR="007B1EAD" w:rsidRPr="007B1EAD" w:rsidRDefault="007B1EAD" w:rsidP="007B1EAD">
      <w:pPr>
        <w:suppressAutoHyphens/>
        <w:spacing w:after="0" w:line="240" w:lineRule="auto"/>
        <w:jc w:val="both"/>
        <w:rPr>
          <w:rFonts w:cs="Calibri"/>
        </w:rPr>
      </w:pPr>
      <w:r w:rsidRPr="007B1EAD">
        <w:rPr>
          <w:rFonts w:cs="Calibri"/>
        </w:rPr>
        <w:t>Sombreamento total requer mais cuidados no dimensionamento e geometria do protetor solar</w:t>
      </w:r>
      <w:r w:rsidR="00565C12">
        <w:rPr>
          <w:rFonts w:cs="Calibri"/>
        </w:rPr>
        <w:t>.</w:t>
      </w:r>
    </w:p>
    <w:p w14:paraId="65B30778" w14:textId="1EE65D8D" w:rsidR="00696696" w:rsidRPr="00696696" w:rsidRDefault="00696696" w:rsidP="00696696">
      <w:pPr>
        <w:suppressAutoHyphens/>
        <w:spacing w:after="0" w:line="240" w:lineRule="auto"/>
        <w:jc w:val="both"/>
        <w:rPr>
          <w:rFonts w:cs="Calibri"/>
        </w:rPr>
      </w:pPr>
      <w:r w:rsidRPr="00696696">
        <w:rPr>
          <w:rFonts w:cs="Calibri"/>
        </w:rPr>
        <w:t xml:space="preserve">É importante conciliar a disponibilidade de luz natural com o FCV, de modo a garantir o sombrear e iluminar dentro do ambiente. </w:t>
      </w:r>
    </w:p>
    <w:p w14:paraId="291B9E99" w14:textId="77777777" w:rsidR="00113F4D" w:rsidRPr="00113F4D" w:rsidRDefault="00113F4D" w:rsidP="00113F4D">
      <w:pPr>
        <w:keepNext/>
        <w:keepLines/>
        <w:suppressAutoHyphens/>
        <w:spacing w:after="0" w:line="240" w:lineRule="auto"/>
        <w:jc w:val="both"/>
        <w:outlineLvl w:val="1"/>
        <w:rPr>
          <w:rFonts w:cs="Calibri"/>
          <w:b/>
        </w:rPr>
      </w:pPr>
      <w:bookmarkStart w:id="53" w:name="_Toc372642910"/>
      <w:bookmarkStart w:id="54" w:name="_Toc395182163"/>
      <w:bookmarkStart w:id="55" w:name="_Toc403746933"/>
      <w:r w:rsidRPr="00113F4D">
        <w:rPr>
          <w:rFonts w:cs="Calibri"/>
          <w:b/>
        </w:rPr>
        <w:t>Limitações do trabalho</w:t>
      </w:r>
      <w:bookmarkStart w:id="56" w:name="_Toc372642911"/>
      <w:bookmarkEnd w:id="53"/>
      <w:r w:rsidRPr="00113F4D">
        <w:rPr>
          <w:rFonts w:cs="Calibri"/>
          <w:b/>
        </w:rPr>
        <w:t xml:space="preserve"> e sugestão para trabalhos futuros</w:t>
      </w:r>
      <w:bookmarkEnd w:id="54"/>
      <w:bookmarkEnd w:id="55"/>
      <w:bookmarkEnd w:id="56"/>
    </w:p>
    <w:p w14:paraId="23A00F28" w14:textId="14B3B2DB" w:rsidR="00113F4D" w:rsidRPr="00113F4D" w:rsidRDefault="007865AA" w:rsidP="00113F4D">
      <w:pPr>
        <w:suppressAutoHyphens/>
        <w:spacing w:after="0" w:line="240" w:lineRule="auto"/>
        <w:jc w:val="both"/>
        <w:rPr>
          <w:rFonts w:cs="Calibri"/>
        </w:rPr>
      </w:pPr>
      <w:r>
        <w:rPr>
          <w:rFonts w:cs="Calibri"/>
        </w:rPr>
        <w:t>R</w:t>
      </w:r>
      <w:r w:rsidR="00113F4D" w:rsidRPr="00113F4D">
        <w:rPr>
          <w:rFonts w:cs="Calibri"/>
        </w:rPr>
        <w:t xml:space="preserve">estrição do recorte, que se baseou em características específicas de refletâncias internas e externas, fator de transmissão de luz visível do vidro, dentre outras. </w:t>
      </w:r>
    </w:p>
    <w:p w14:paraId="4E722528" w14:textId="77777777" w:rsidR="00113F4D" w:rsidRPr="00113F4D" w:rsidRDefault="00113F4D" w:rsidP="00113F4D">
      <w:p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As limitações identificadas nas análises são:</w:t>
      </w:r>
    </w:p>
    <w:p w14:paraId="0C084F25" w14:textId="77777777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Dimensionamento dos sistemas de proteção da Fase I para PAF de 40%;</w:t>
      </w:r>
    </w:p>
    <w:p w14:paraId="35D0E93A" w14:textId="77777777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Poucas variações de Fator de Céu Visível;</w:t>
      </w:r>
    </w:p>
    <w:p w14:paraId="2A90250C" w14:textId="77777777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Profundidade de sala insuficiente para identificar zona passiva em PAF acima de 40% e 50%;</w:t>
      </w:r>
    </w:p>
    <w:p w14:paraId="76EA0211" w14:textId="77777777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Uso de materiais de altas refletâncias para piso (79%), parede (88%) e teto (88%).</w:t>
      </w:r>
    </w:p>
    <w:p w14:paraId="0A5E35AC" w14:textId="77777777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 xml:space="preserve">Emprego de uma única </w:t>
      </w:r>
      <w:proofErr w:type="spellStart"/>
      <w:r w:rsidRPr="00113F4D">
        <w:rPr>
          <w:rFonts w:cs="Calibri"/>
        </w:rPr>
        <w:t>transmissividade</w:t>
      </w:r>
      <w:proofErr w:type="spellEnd"/>
      <w:r w:rsidRPr="00113F4D">
        <w:rPr>
          <w:rFonts w:cs="Calibri"/>
        </w:rPr>
        <w:t xml:space="preserve"> (90%) e refletância (88%) para o vidro da abertura;</w:t>
      </w:r>
    </w:p>
    <w:p w14:paraId="5B3DC5C0" w14:textId="77777777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Desconsideração da obstrução do entorno.</w:t>
      </w:r>
    </w:p>
    <w:p w14:paraId="6BD82E6A" w14:textId="77777777" w:rsidR="00113F4D" w:rsidRPr="00C25CF0" w:rsidRDefault="00113F4D" w:rsidP="00113F4D">
      <w:pPr>
        <w:suppressAutoHyphens/>
        <w:spacing w:after="0" w:line="240" w:lineRule="auto"/>
        <w:jc w:val="both"/>
        <w:rPr>
          <w:rFonts w:cs="Calibri"/>
          <w:b/>
        </w:rPr>
      </w:pPr>
      <w:r w:rsidRPr="00C25CF0">
        <w:rPr>
          <w:rFonts w:cs="Calibri"/>
          <w:b/>
        </w:rPr>
        <w:t>As sugestões para futuros trabalhos são:</w:t>
      </w:r>
    </w:p>
    <w:p w14:paraId="5F798647" w14:textId="268DC8FE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Realização de simulações com outra</w:t>
      </w:r>
      <w:r w:rsidR="00565C12">
        <w:rPr>
          <w:rFonts w:cs="Calibri"/>
        </w:rPr>
        <w:t>s estratégias de proteção solar.</w:t>
      </w:r>
    </w:p>
    <w:p w14:paraId="54212FAD" w14:textId="63D1B907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Análise da influência de difere</w:t>
      </w:r>
      <w:r w:rsidR="00565C12">
        <w:rPr>
          <w:rFonts w:cs="Calibri"/>
        </w:rPr>
        <w:t>ntes refletâncias de materiais.</w:t>
      </w:r>
    </w:p>
    <w:p w14:paraId="182EF08B" w14:textId="77777777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>Análise da influência do entorno no FCV e desempenho luminoso de cada abertura;</w:t>
      </w:r>
    </w:p>
    <w:p w14:paraId="5BCEBF2A" w14:textId="65E51ADE" w:rsidR="00113F4D" w:rsidRPr="00113F4D" w:rsidRDefault="00113F4D" w:rsidP="00113F4D">
      <w:pPr>
        <w:numPr>
          <w:ilvl w:val="1"/>
          <w:numId w:val="0"/>
        </w:numPr>
        <w:suppressAutoHyphens/>
        <w:spacing w:after="0" w:line="240" w:lineRule="auto"/>
        <w:jc w:val="both"/>
        <w:rPr>
          <w:rFonts w:cs="Calibri"/>
        </w:rPr>
      </w:pPr>
      <w:r w:rsidRPr="00113F4D">
        <w:rPr>
          <w:rFonts w:cs="Calibri"/>
        </w:rPr>
        <w:t xml:space="preserve">Desenvolvimentos de uma relação </w:t>
      </w:r>
      <w:proofErr w:type="spellStart"/>
      <w:r w:rsidRPr="00113F4D">
        <w:rPr>
          <w:rFonts w:cs="Calibri"/>
        </w:rPr>
        <w:t>projetual</w:t>
      </w:r>
      <w:proofErr w:type="spellEnd"/>
      <w:r w:rsidRPr="00113F4D">
        <w:rPr>
          <w:rFonts w:cs="Calibri"/>
        </w:rPr>
        <w:t xml:space="preserve"> entre profundidade de vão iluminado, altura de verga de janela e tamanho de abertura e FCV.</w:t>
      </w:r>
    </w:p>
    <w:p w14:paraId="4515B073" w14:textId="77777777" w:rsidR="00E10390" w:rsidRPr="003F4FF8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AGRADECIMENTOS</w:t>
      </w:r>
      <w:r>
        <w:rPr>
          <w:rFonts w:cs="Calibri"/>
          <w:b/>
          <w:sz w:val="24"/>
          <w:szCs w:val="24"/>
        </w:rPr>
        <w:t xml:space="preserve"> </w:t>
      </w:r>
    </w:p>
    <w:p w14:paraId="6C1EFC66" w14:textId="77777777" w:rsidR="00E10390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23B862BC" w14:textId="3156AB30" w:rsidR="00AD56F3" w:rsidRPr="00294FEA" w:rsidRDefault="00374971" w:rsidP="00AD56F3">
      <w:pPr>
        <w:autoSpaceDE w:val="0"/>
        <w:autoSpaceDN w:val="0"/>
        <w:adjustRightInd w:val="0"/>
        <w:spacing w:after="0" w:line="240" w:lineRule="auto"/>
        <w:rPr>
          <w:rFonts w:cs="Calibri"/>
        </w:rPr>
      </w:pPr>
      <w:r>
        <w:rPr>
          <w:rFonts w:cs="Calibri"/>
        </w:rPr>
        <w:t>Agradeço a bolsa de estudos de mestrado concedida pelo CNPQ.</w:t>
      </w:r>
      <w:r w:rsidR="00AD56F3">
        <w:rPr>
          <w:rFonts w:cs="Calibri"/>
        </w:rPr>
        <w:t xml:space="preserve">  </w:t>
      </w:r>
      <w:r w:rsidR="00AD56F3">
        <w:rPr>
          <w:rFonts w:cs="Calibri"/>
        </w:rPr>
        <w:t xml:space="preserve">Ao </w:t>
      </w:r>
      <w:r w:rsidR="00AD56F3">
        <w:rPr>
          <w:rFonts w:cs="Arial"/>
        </w:rPr>
        <w:t xml:space="preserve">professor </w:t>
      </w:r>
      <w:proofErr w:type="spellStart"/>
      <w:r w:rsidR="00AD56F3">
        <w:rPr>
          <w:rFonts w:cs="Arial"/>
        </w:rPr>
        <w:t>Aldomar</w:t>
      </w:r>
      <w:proofErr w:type="spellEnd"/>
      <w:r w:rsidR="00AD56F3">
        <w:rPr>
          <w:rFonts w:cs="Arial"/>
        </w:rPr>
        <w:t xml:space="preserve"> Pedrini</w:t>
      </w:r>
      <w:bookmarkStart w:id="57" w:name="_GoBack"/>
      <w:bookmarkEnd w:id="57"/>
      <w:r w:rsidR="00AD56F3">
        <w:rPr>
          <w:rFonts w:cs="Arial"/>
        </w:rPr>
        <w:t>, orientador do trabalho desenvolvido.</w:t>
      </w:r>
      <w:r w:rsidR="00AD56F3">
        <w:rPr>
          <w:rFonts w:cs="Calibri"/>
        </w:rPr>
        <w:t xml:space="preserve"> </w:t>
      </w:r>
    </w:p>
    <w:p w14:paraId="6C62BB73" w14:textId="77777777" w:rsidR="00E10390" w:rsidRPr="003F4FF8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22BE1EB2" w14:textId="6EDBE4FB" w:rsidR="00E10390" w:rsidRPr="003F4FF8" w:rsidRDefault="00E10390" w:rsidP="0079120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  <w:r>
        <w:rPr>
          <w:rFonts w:cs="Calibri"/>
          <w:b/>
          <w:sz w:val="24"/>
          <w:szCs w:val="24"/>
        </w:rPr>
        <w:t xml:space="preserve"> </w:t>
      </w:r>
    </w:p>
    <w:p w14:paraId="0502296D" w14:textId="77777777" w:rsidR="007865AA" w:rsidRDefault="007865AA" w:rsidP="0079120C">
      <w:pPr>
        <w:spacing w:after="0" w:line="240" w:lineRule="auto"/>
        <w:jc w:val="both"/>
      </w:pPr>
    </w:p>
    <w:p w14:paraId="2FAA11CE" w14:textId="77777777" w:rsidR="00BF7AE4" w:rsidRPr="00BF7AE4" w:rsidRDefault="007865AA" w:rsidP="00BF7AE4">
      <w:pPr>
        <w:pStyle w:val="EndNoteBibliography"/>
      </w:pPr>
      <w:r>
        <w:fldChar w:fldCharType="begin"/>
      </w:r>
      <w:r w:rsidRPr="00A402C6">
        <w:rPr>
          <w:lang w:val="pt-BR"/>
        </w:rPr>
        <w:instrText xml:space="preserve"> ADDIN EN.REFLIST </w:instrText>
      </w:r>
      <w:r>
        <w:fldChar w:fldCharType="separate"/>
      </w:r>
      <w:r w:rsidR="00BF7AE4" w:rsidRPr="00C03814">
        <w:rPr>
          <w:lang w:val="pt-BR"/>
        </w:rPr>
        <w:t xml:space="preserve">KOWALTOWSKI, D. C. C. K. </w:t>
      </w:r>
      <w:r w:rsidR="00BF7AE4" w:rsidRPr="00C03814">
        <w:rPr>
          <w:b/>
          <w:lang w:val="pt-BR"/>
        </w:rPr>
        <w:t>Arquitetura escolar o projeto do ambiente de ensino</w:t>
      </w:r>
      <w:r w:rsidR="00BF7AE4" w:rsidRPr="00C03814">
        <w:rPr>
          <w:lang w:val="pt-BR"/>
        </w:rPr>
        <w:t xml:space="preserve">.  </w:t>
      </w:r>
      <w:r w:rsidR="00BF7AE4" w:rsidRPr="00BF7AE4">
        <w:t>São Paulo: Oficina de textos, 2011.</w:t>
      </w:r>
    </w:p>
    <w:p w14:paraId="5283902C" w14:textId="0E0F9626" w:rsidR="0050722C" w:rsidRPr="00E10820" w:rsidRDefault="007865AA" w:rsidP="0079120C">
      <w:pPr>
        <w:spacing w:after="0" w:line="240" w:lineRule="auto"/>
        <w:jc w:val="both"/>
        <w:rPr>
          <w:b/>
          <w:sz w:val="20"/>
          <w:szCs w:val="20"/>
        </w:rPr>
      </w:pPr>
      <w:r>
        <w:fldChar w:fldCharType="end"/>
      </w:r>
    </w:p>
    <w:sectPr w:rsidR="0050722C" w:rsidRPr="00E10820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2A4E7C4" w14:textId="77777777" w:rsidR="001E753F" w:rsidRDefault="001E753F" w:rsidP="00E10390">
      <w:pPr>
        <w:spacing w:after="0" w:line="240" w:lineRule="auto"/>
      </w:pPr>
      <w:r>
        <w:separator/>
      </w:r>
    </w:p>
  </w:endnote>
  <w:endnote w:type="continuationSeparator" w:id="0">
    <w:p w14:paraId="3805157F" w14:textId="77777777" w:rsidR="001E753F" w:rsidRDefault="001E753F" w:rsidP="00E103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88CA69" w14:textId="77777777" w:rsidR="00E10390" w:rsidRDefault="00E10390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0A78B868" wp14:editId="54472394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2C9F48A" w14:textId="77777777" w:rsidR="00E10390" w:rsidRPr="00F34F0A" w:rsidRDefault="00E10390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DA46C3" w14:textId="77777777" w:rsidR="00E10390" w:rsidRPr="00591785" w:rsidRDefault="00E10390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C5E20A" w14:textId="77777777" w:rsidR="001E753F" w:rsidRDefault="001E753F" w:rsidP="00E10390">
      <w:pPr>
        <w:spacing w:after="0" w:line="240" w:lineRule="auto"/>
      </w:pPr>
      <w:r>
        <w:separator/>
      </w:r>
    </w:p>
  </w:footnote>
  <w:footnote w:type="continuationSeparator" w:id="0">
    <w:p w14:paraId="1025CD41" w14:textId="77777777" w:rsidR="001E753F" w:rsidRDefault="001E753F" w:rsidP="00E103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683DE5" w14:textId="77777777" w:rsidR="00E10390" w:rsidRDefault="00E10390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34E74800" wp14:editId="27C208E2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AA9B9E" w14:textId="77777777" w:rsidR="00E10390" w:rsidRDefault="00E10390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4E74800" id="Retângulo 4" o:spid="_x0000_s1026" style="position:absolute;left:0;text-align:left;margin-left:40.7pt;margin-top:0;width:57.3pt;height:25.95pt;z-index:251659264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" o:allowincell="f" stroked="f">
              <v:textbox>
                <w:txbxContent>
                  <w:p w14:paraId="26AA9B9E" w14:textId="77777777" w:rsidR="00E10390" w:rsidRDefault="00E10390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59DB9A9F" wp14:editId="58C79B67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E1B7993" w14:textId="77777777" w:rsidR="00E10390" w:rsidRPr="00AC6A08" w:rsidRDefault="00E10390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|PPGAU/UFRN    </w:t>
    </w:r>
  </w:p>
  <w:p w14:paraId="4F13A7C9" w14:textId="77777777" w:rsidR="00E10390" w:rsidRPr="00A64C65" w:rsidRDefault="00E10390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7CA1AFDB" wp14:editId="61E464E9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12001E55" wp14:editId="299854A2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4D1559" w14:textId="77777777" w:rsidR="00E10390" w:rsidRDefault="00E10390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53F395B4" wp14:editId="42C305D7">
          <wp:extent cx="1228706" cy="741082"/>
          <wp:effectExtent l="0" t="0" r="0" b="1905"/>
          <wp:docPr id="8" name="Imagem 8" descr="C:\Users\Rubenilson\Desktop\Logo 3 simpos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3846" cy="7441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61389D18" w14:textId="77777777" w:rsidR="00E10390" w:rsidRPr="00DC669D" w:rsidRDefault="00E10390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EC3CEB7" wp14:editId="48DE1281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BF3FBB" w14:textId="77777777" w:rsidR="00E10390" w:rsidRDefault="00E10390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AD56F3">
                            <w:rPr>
                              <w:noProof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EC3CEB7" id="_x0000_s1027" style="position:absolute;left:0;text-align:left;margin-left:566.7pt;margin-top:409.05pt;width:28.8pt;height:25.95pt;z-index:251660288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    <v:textbox>
                <w:txbxContent>
                  <w:p w14:paraId="57BF3FBB" w14:textId="77777777" w:rsidR="00E10390" w:rsidRDefault="00E10390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AD56F3">
                      <w:rPr>
                        <w:noProof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color w:val="948A54"/>
        <w:spacing w:val="20"/>
        <w:sz w:val="20"/>
        <w:szCs w:val="20"/>
      </w:rPr>
      <w:t>3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2D3F04"/>
    <w:multiLevelType w:val="hybridMultilevel"/>
    <w:tmpl w:val="70A033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DE12D8"/>
    <w:multiLevelType w:val="hybridMultilevel"/>
    <w:tmpl w:val="D38C5D92"/>
    <w:lvl w:ilvl="0" w:tplc="28D4C55A">
      <w:start w:val="1"/>
      <w:numFmt w:val="decimal"/>
      <w:pStyle w:val="numeraoJu"/>
      <w:lvlText w:val="%1.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EF9764C"/>
    <w:multiLevelType w:val="multilevel"/>
    <w:tmpl w:val="2166B2F0"/>
    <w:lvl w:ilvl="0">
      <w:start w:val="1"/>
      <w:numFmt w:val="decimal"/>
      <w:pStyle w:val="Ttulo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tabs>
          <w:tab w:val="num" w:pos="1146"/>
        </w:tabs>
        <w:ind w:left="1146" w:hanging="720"/>
      </w:pPr>
      <w:rPr>
        <w:rFonts w:hint="default"/>
        <w:strike w:val="0"/>
      </w:rPr>
    </w:lvl>
    <w:lvl w:ilvl="3">
      <w:start w:val="1"/>
      <w:numFmt w:val="lowerLetter"/>
      <w:pStyle w:val="Ttulo4"/>
      <w:lvlText w:val="%4)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bullet"/>
      <w:pStyle w:val="Ttulo5"/>
      <w:lvlText w:val=""/>
      <w:lvlJc w:val="left"/>
      <w:pPr>
        <w:tabs>
          <w:tab w:val="num" w:pos="1008"/>
        </w:tabs>
        <w:ind w:left="1008" w:hanging="1008"/>
      </w:pPr>
      <w:rPr>
        <w:rFonts w:ascii="Symbol" w:hAnsi="Symbol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>
    <w:nsid w:val="257C36CD"/>
    <w:multiLevelType w:val="hybridMultilevel"/>
    <w:tmpl w:val="E3245F2C"/>
    <w:lvl w:ilvl="0" w:tplc="A086D6C6">
      <w:start w:val="1"/>
      <w:numFmt w:val="bullet"/>
      <w:pStyle w:val="bulletadoMeu1"/>
      <w:lvlText w:val="-"/>
      <w:lvlJc w:val="left"/>
      <w:pPr>
        <w:tabs>
          <w:tab w:val="num" w:pos="1409"/>
        </w:tabs>
        <w:ind w:left="1409" w:hanging="284"/>
      </w:pPr>
      <w:rPr>
        <w:rFonts w:ascii="Symbol" w:hAnsi="Symbol" w:hint="default"/>
      </w:rPr>
    </w:lvl>
    <w:lvl w:ilvl="1" w:tplc="16448318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hint="default"/>
      </w:rPr>
    </w:lvl>
    <w:lvl w:ilvl="2" w:tplc="9CF28138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C900C208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1F6A88C8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hint="default"/>
      </w:rPr>
    </w:lvl>
    <w:lvl w:ilvl="5" w:tplc="D61C84D8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C3345454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AE487C7A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hint="default"/>
      </w:rPr>
    </w:lvl>
    <w:lvl w:ilvl="8" w:tplc="C9BCCC7A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4">
    <w:nsid w:val="3EFF10B0"/>
    <w:multiLevelType w:val="hybridMultilevel"/>
    <w:tmpl w:val="D086237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6932FF3"/>
    <w:multiLevelType w:val="hybridMultilevel"/>
    <w:tmpl w:val="68C0F5C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3B73046"/>
    <w:multiLevelType w:val="hybridMultilevel"/>
    <w:tmpl w:val="2E12D90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1"/>
  </w:num>
  <w:num w:numId="7">
    <w:abstractNumId w:val="1"/>
    <w:lvlOverride w:ilvl="0">
      <w:startOverride w:val="1"/>
    </w:lvlOverride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BNT (Author-Date)_C Cop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dfzvzd5owasa1eezr5x2r20r9d0xvp92zdx&quot;&gt;Ju_msc1_v87&lt;record-ids&gt;&lt;item&gt;1201&lt;/item&gt;&lt;/record-ids&gt;&lt;/item&gt;&lt;/Libraries&gt;"/>
  </w:docVars>
  <w:rsids>
    <w:rsidRoot w:val="00E10390"/>
    <w:rsid w:val="00015DD7"/>
    <w:rsid w:val="0006285C"/>
    <w:rsid w:val="00074353"/>
    <w:rsid w:val="000C0CFF"/>
    <w:rsid w:val="000C491D"/>
    <w:rsid w:val="000E23FA"/>
    <w:rsid w:val="00113F4D"/>
    <w:rsid w:val="00140164"/>
    <w:rsid w:val="001D73CE"/>
    <w:rsid w:val="001E753F"/>
    <w:rsid w:val="00254ACE"/>
    <w:rsid w:val="002B50FE"/>
    <w:rsid w:val="002D18F1"/>
    <w:rsid w:val="002E09BD"/>
    <w:rsid w:val="002F2B00"/>
    <w:rsid w:val="0036052A"/>
    <w:rsid w:val="00374971"/>
    <w:rsid w:val="003E4923"/>
    <w:rsid w:val="0040133D"/>
    <w:rsid w:val="00447754"/>
    <w:rsid w:val="00480B4E"/>
    <w:rsid w:val="00481161"/>
    <w:rsid w:val="00483378"/>
    <w:rsid w:val="0050722C"/>
    <w:rsid w:val="00565C12"/>
    <w:rsid w:val="00577D63"/>
    <w:rsid w:val="005A56A9"/>
    <w:rsid w:val="005D233F"/>
    <w:rsid w:val="005E1753"/>
    <w:rsid w:val="005F4A5E"/>
    <w:rsid w:val="006234E3"/>
    <w:rsid w:val="006555F8"/>
    <w:rsid w:val="00666E01"/>
    <w:rsid w:val="00692D90"/>
    <w:rsid w:val="00696696"/>
    <w:rsid w:val="006E0524"/>
    <w:rsid w:val="007374A5"/>
    <w:rsid w:val="007865AA"/>
    <w:rsid w:val="0079120C"/>
    <w:rsid w:val="007B1EAD"/>
    <w:rsid w:val="007C38EF"/>
    <w:rsid w:val="008535FD"/>
    <w:rsid w:val="008619F1"/>
    <w:rsid w:val="008B6737"/>
    <w:rsid w:val="0096439F"/>
    <w:rsid w:val="0096547F"/>
    <w:rsid w:val="009C1839"/>
    <w:rsid w:val="009E7F6A"/>
    <w:rsid w:val="00A402C6"/>
    <w:rsid w:val="00AA44A5"/>
    <w:rsid w:val="00AB5259"/>
    <w:rsid w:val="00AD56F3"/>
    <w:rsid w:val="00B30A16"/>
    <w:rsid w:val="00B367E9"/>
    <w:rsid w:val="00B42C77"/>
    <w:rsid w:val="00B660FA"/>
    <w:rsid w:val="00BA1B77"/>
    <w:rsid w:val="00BA5D37"/>
    <w:rsid w:val="00BA7728"/>
    <w:rsid w:val="00BC387F"/>
    <w:rsid w:val="00BD0B4D"/>
    <w:rsid w:val="00BF7AE4"/>
    <w:rsid w:val="00C03814"/>
    <w:rsid w:val="00C25CF0"/>
    <w:rsid w:val="00C40FC8"/>
    <w:rsid w:val="00C42DB8"/>
    <w:rsid w:val="00D10248"/>
    <w:rsid w:val="00DA5601"/>
    <w:rsid w:val="00DE038F"/>
    <w:rsid w:val="00E10390"/>
    <w:rsid w:val="00E10820"/>
    <w:rsid w:val="00E172FC"/>
    <w:rsid w:val="00E26805"/>
    <w:rsid w:val="00E408A5"/>
    <w:rsid w:val="00E43CC4"/>
    <w:rsid w:val="00EC2FC1"/>
    <w:rsid w:val="00ED0819"/>
    <w:rsid w:val="00F5311B"/>
    <w:rsid w:val="00FD504D"/>
    <w:rsid w:val="00FD67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93CC69"/>
  <w15:docId w15:val="{6B6778C1-F07A-4D91-8FFD-C2E862B958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autoRedefine/>
    <w:qFormat/>
    <w:rsid w:val="00692D90"/>
    <w:pPr>
      <w:keepNext/>
      <w:pageBreakBefore/>
      <w:numPr>
        <w:numId w:val="3"/>
      </w:numPr>
      <w:tabs>
        <w:tab w:val="left" w:pos="432"/>
      </w:tabs>
      <w:suppressAutoHyphens/>
      <w:spacing w:before="480" w:after="240" w:line="360" w:lineRule="auto"/>
      <w:ind w:left="431" w:hanging="431"/>
      <w:jc w:val="both"/>
      <w:outlineLvl w:val="0"/>
    </w:pPr>
    <w:rPr>
      <w:rFonts w:ascii="Arial" w:eastAsia="Times New Roman" w:hAnsi="Arial" w:cs="Arial"/>
      <w:b/>
      <w:bCs/>
      <w:caps/>
      <w:color w:val="808080" w:themeColor="background1" w:themeShade="80"/>
      <w:kern w:val="32"/>
      <w:sz w:val="24"/>
      <w:szCs w:val="24"/>
      <w:u w:val="thick"/>
      <w:lang w:eastAsia="ar-SA"/>
    </w:rPr>
  </w:style>
  <w:style w:type="paragraph" w:styleId="Ttulo2">
    <w:name w:val="heading 2"/>
    <w:basedOn w:val="Normal"/>
    <w:next w:val="Normal"/>
    <w:link w:val="Ttulo2Char"/>
    <w:qFormat/>
    <w:rsid w:val="00692D90"/>
    <w:pPr>
      <w:keepNext/>
      <w:keepLines/>
      <w:numPr>
        <w:ilvl w:val="1"/>
        <w:numId w:val="3"/>
      </w:numPr>
      <w:suppressAutoHyphens/>
      <w:spacing w:before="480" w:after="240" w:line="360" w:lineRule="auto"/>
      <w:jc w:val="both"/>
      <w:outlineLvl w:val="1"/>
    </w:pPr>
    <w:rPr>
      <w:rFonts w:ascii="Arial" w:eastAsiaTheme="majorEastAsia" w:hAnsi="Arial" w:cstheme="majorBidi"/>
      <w:b/>
      <w:bCs/>
      <w:sz w:val="24"/>
      <w:szCs w:val="26"/>
      <w:lang w:eastAsia="ar-SA"/>
    </w:rPr>
  </w:style>
  <w:style w:type="paragraph" w:styleId="Ttulo3">
    <w:name w:val="heading 3"/>
    <w:basedOn w:val="Normal"/>
    <w:next w:val="Normal"/>
    <w:link w:val="Ttulo3Char"/>
    <w:autoRedefine/>
    <w:qFormat/>
    <w:rsid w:val="00692D90"/>
    <w:pPr>
      <w:keepNext/>
      <w:numPr>
        <w:ilvl w:val="2"/>
        <w:numId w:val="3"/>
      </w:numPr>
      <w:tabs>
        <w:tab w:val="clear" w:pos="1146"/>
        <w:tab w:val="num" w:pos="720"/>
      </w:tabs>
      <w:suppressAutoHyphens/>
      <w:spacing w:before="480" w:after="240" w:line="360" w:lineRule="auto"/>
      <w:ind w:left="720"/>
      <w:jc w:val="both"/>
      <w:outlineLvl w:val="2"/>
    </w:pPr>
    <w:rPr>
      <w:rFonts w:ascii="Arial" w:eastAsia="Times New Roman" w:hAnsi="Arial" w:cs="Arial"/>
      <w:bCs/>
      <w:lang w:eastAsia="ar-SA"/>
    </w:rPr>
  </w:style>
  <w:style w:type="paragraph" w:styleId="Ttulo4">
    <w:name w:val="heading 4"/>
    <w:basedOn w:val="Normal"/>
    <w:next w:val="Normal"/>
    <w:link w:val="Ttulo4Char"/>
    <w:autoRedefine/>
    <w:qFormat/>
    <w:rsid w:val="00692D90"/>
    <w:pPr>
      <w:keepNext/>
      <w:numPr>
        <w:ilvl w:val="3"/>
        <w:numId w:val="3"/>
      </w:numPr>
      <w:suppressAutoHyphens/>
      <w:spacing w:before="240" w:after="60" w:line="360" w:lineRule="auto"/>
      <w:jc w:val="both"/>
      <w:outlineLvl w:val="3"/>
    </w:pPr>
    <w:rPr>
      <w:rFonts w:ascii="Arial" w:eastAsia="Times New Roman" w:hAnsi="Arial" w:cs="Arial"/>
      <w:bCs/>
      <w:szCs w:val="24"/>
      <w:lang w:eastAsia="ar-SA"/>
    </w:rPr>
  </w:style>
  <w:style w:type="paragraph" w:styleId="Ttulo5">
    <w:name w:val="heading 5"/>
    <w:basedOn w:val="Normal"/>
    <w:next w:val="Normal"/>
    <w:link w:val="Ttulo5Char"/>
    <w:qFormat/>
    <w:rsid w:val="00692D90"/>
    <w:pPr>
      <w:numPr>
        <w:ilvl w:val="4"/>
        <w:numId w:val="3"/>
      </w:numPr>
      <w:suppressAutoHyphens/>
      <w:spacing w:before="240" w:after="60" w:line="360" w:lineRule="auto"/>
      <w:jc w:val="both"/>
      <w:outlineLvl w:val="4"/>
    </w:pPr>
    <w:rPr>
      <w:rFonts w:ascii="Arial" w:eastAsia="Times New Roman" w:hAnsi="Arial" w:cs="Arial"/>
      <w:bCs/>
      <w:iCs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E10390"/>
    <w:pPr>
      <w:tabs>
        <w:tab w:val="center" w:pos="4252"/>
        <w:tab w:val="right" w:pos="8504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CabealhoChar">
    <w:name w:val="Cabeçalho Char"/>
    <w:basedOn w:val="Fontepargpadro"/>
    <w:link w:val="Cabealho"/>
    <w:uiPriority w:val="99"/>
    <w:rsid w:val="00E10390"/>
    <w:rPr>
      <w:rFonts w:ascii="Calibri" w:eastAsia="Calibri" w:hAnsi="Calibri" w:cs="Times New Roman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E10390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E10390"/>
    <w:rPr>
      <w:rFonts w:ascii="Calibri" w:eastAsia="Calibri" w:hAnsi="Calibri" w:cs="Times New Roman"/>
      <w:sz w:val="20"/>
      <w:szCs w:val="20"/>
    </w:rPr>
  </w:style>
  <w:style w:type="character" w:styleId="Refdenotaderodap">
    <w:name w:val="footnote reference"/>
    <w:semiHidden/>
    <w:rsid w:val="00E10390"/>
    <w:rPr>
      <w:vertAlign w:val="superscript"/>
    </w:rPr>
  </w:style>
  <w:style w:type="paragraph" w:styleId="PargrafodaLista">
    <w:name w:val="List Paragraph"/>
    <w:basedOn w:val="Normal"/>
    <w:uiPriority w:val="34"/>
    <w:qFormat/>
    <w:rsid w:val="00E10390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Legenda">
    <w:name w:val="caption"/>
    <w:basedOn w:val="Normal"/>
    <w:next w:val="Normal"/>
    <w:uiPriority w:val="35"/>
    <w:unhideWhenUsed/>
    <w:qFormat/>
    <w:rsid w:val="00E10390"/>
    <w:pPr>
      <w:spacing w:after="200" w:line="240" w:lineRule="auto"/>
    </w:pPr>
    <w:rPr>
      <w:rFonts w:ascii="Calibri" w:eastAsia="Calibri" w:hAnsi="Calibri" w:cs="Times New Roman"/>
      <w:i/>
      <w:iCs/>
      <w:color w:val="44546A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rsid w:val="00692D90"/>
    <w:rPr>
      <w:rFonts w:ascii="Arial" w:eastAsia="Times New Roman" w:hAnsi="Arial" w:cs="Arial"/>
      <w:b/>
      <w:bCs/>
      <w:caps/>
      <w:color w:val="808080" w:themeColor="background1" w:themeShade="80"/>
      <w:kern w:val="32"/>
      <w:sz w:val="24"/>
      <w:szCs w:val="24"/>
      <w:u w:val="thick"/>
      <w:lang w:eastAsia="ar-SA"/>
    </w:rPr>
  </w:style>
  <w:style w:type="character" w:customStyle="1" w:styleId="Ttulo2Char">
    <w:name w:val="Título 2 Char"/>
    <w:basedOn w:val="Fontepargpadro"/>
    <w:link w:val="Ttulo2"/>
    <w:rsid w:val="00692D90"/>
    <w:rPr>
      <w:rFonts w:ascii="Arial" w:eastAsiaTheme="majorEastAsia" w:hAnsi="Arial" w:cstheme="majorBidi"/>
      <w:b/>
      <w:bCs/>
      <w:sz w:val="24"/>
      <w:szCs w:val="26"/>
      <w:lang w:eastAsia="ar-SA"/>
    </w:rPr>
  </w:style>
  <w:style w:type="character" w:customStyle="1" w:styleId="Ttulo3Char">
    <w:name w:val="Título 3 Char"/>
    <w:basedOn w:val="Fontepargpadro"/>
    <w:link w:val="Ttulo3"/>
    <w:rsid w:val="00692D90"/>
    <w:rPr>
      <w:rFonts w:ascii="Arial" w:eastAsia="Times New Roman" w:hAnsi="Arial" w:cs="Arial"/>
      <w:bCs/>
      <w:lang w:eastAsia="ar-SA"/>
    </w:rPr>
  </w:style>
  <w:style w:type="character" w:customStyle="1" w:styleId="Ttulo4Char">
    <w:name w:val="Título 4 Char"/>
    <w:basedOn w:val="Fontepargpadro"/>
    <w:link w:val="Ttulo4"/>
    <w:rsid w:val="00692D90"/>
    <w:rPr>
      <w:rFonts w:ascii="Arial" w:eastAsia="Times New Roman" w:hAnsi="Arial" w:cs="Arial"/>
      <w:bCs/>
      <w:szCs w:val="24"/>
      <w:lang w:eastAsia="ar-SA"/>
    </w:rPr>
  </w:style>
  <w:style w:type="character" w:customStyle="1" w:styleId="Ttulo5Char">
    <w:name w:val="Título 5 Char"/>
    <w:basedOn w:val="Fontepargpadro"/>
    <w:link w:val="Ttulo5"/>
    <w:rsid w:val="00692D90"/>
    <w:rPr>
      <w:rFonts w:ascii="Arial" w:eastAsia="Times New Roman" w:hAnsi="Arial" w:cs="Arial"/>
      <w:bCs/>
      <w:iCs/>
      <w:szCs w:val="24"/>
      <w:lang w:eastAsia="ar-SA"/>
    </w:rPr>
  </w:style>
  <w:style w:type="paragraph" w:customStyle="1" w:styleId="bulletadoMeu1">
    <w:name w:val="bulletadoMeu1"/>
    <w:basedOn w:val="Normal"/>
    <w:rsid w:val="000C0CFF"/>
    <w:pPr>
      <w:numPr>
        <w:numId w:val="4"/>
      </w:numPr>
      <w:suppressAutoHyphens/>
      <w:spacing w:before="120" w:after="0" w:line="360" w:lineRule="auto"/>
      <w:jc w:val="both"/>
    </w:pPr>
    <w:rPr>
      <w:rFonts w:ascii="Arial" w:eastAsia="Times New Roman" w:hAnsi="Arial" w:cs="Arial"/>
      <w:lang w:eastAsia="ar-SA"/>
    </w:rPr>
  </w:style>
  <w:style w:type="paragraph" w:customStyle="1" w:styleId="numeraoJu">
    <w:name w:val="numeração Ju"/>
    <w:basedOn w:val="PargrafodaLista"/>
    <w:next w:val="Normal"/>
    <w:qFormat/>
    <w:rsid w:val="0079120C"/>
    <w:pPr>
      <w:numPr>
        <w:numId w:val="6"/>
      </w:numPr>
      <w:spacing w:after="0" w:line="360" w:lineRule="auto"/>
      <w:jc w:val="both"/>
    </w:pPr>
    <w:rPr>
      <w:rFonts w:ascii="Arial" w:eastAsia="Times New Roman" w:hAnsi="Arial" w:cs="Arial"/>
      <w:lang w:eastAsia="ar-SA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C1839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C1839"/>
    <w:rPr>
      <w:sz w:val="20"/>
      <w:szCs w:val="20"/>
    </w:rPr>
  </w:style>
  <w:style w:type="character" w:styleId="Refdecomentrio">
    <w:name w:val="annotation reference"/>
    <w:semiHidden/>
    <w:rsid w:val="009C1839"/>
    <w:rPr>
      <w:sz w:val="16"/>
      <w:szCs w:val="16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C183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C1839"/>
    <w:rPr>
      <w:rFonts w:ascii="Segoe UI" w:hAnsi="Segoe UI" w:cs="Segoe UI"/>
      <w:sz w:val="18"/>
      <w:szCs w:val="18"/>
    </w:rPr>
  </w:style>
  <w:style w:type="paragraph" w:customStyle="1" w:styleId="EndNoteBibliographyTitle">
    <w:name w:val="EndNote Bibliography Title"/>
    <w:basedOn w:val="Normal"/>
    <w:link w:val="EndNoteBibliographyTitleChar"/>
    <w:rsid w:val="007865AA"/>
    <w:pPr>
      <w:spacing w:after="0"/>
      <w:jc w:val="center"/>
    </w:pPr>
    <w:rPr>
      <w:rFonts w:ascii="Calibri" w:hAnsi="Calibri"/>
      <w:noProof/>
      <w:lang w:val="en-US"/>
    </w:rPr>
  </w:style>
  <w:style w:type="character" w:customStyle="1" w:styleId="EndNoteBibliographyTitleChar">
    <w:name w:val="EndNote Bibliography Title Char"/>
    <w:basedOn w:val="Fontepargpadro"/>
    <w:link w:val="EndNoteBibliographyTitle"/>
    <w:rsid w:val="007865AA"/>
    <w:rPr>
      <w:rFonts w:ascii="Calibri" w:hAnsi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7865AA"/>
    <w:pPr>
      <w:spacing w:line="240" w:lineRule="auto"/>
      <w:jc w:val="both"/>
    </w:pPr>
    <w:rPr>
      <w:rFonts w:ascii="Calibri" w:hAnsi="Calibri"/>
      <w:noProof/>
      <w:lang w:val="en-US"/>
    </w:rPr>
  </w:style>
  <w:style w:type="character" w:customStyle="1" w:styleId="EndNoteBibliographyChar">
    <w:name w:val="EndNote Bibliography Char"/>
    <w:basedOn w:val="Fontepargpadro"/>
    <w:link w:val="EndNoteBibliography"/>
    <w:rsid w:val="007865AA"/>
    <w:rPr>
      <w:rFonts w:ascii="Calibri" w:hAnsi="Calibri"/>
      <w:noProof/>
      <w:lang w:val="en-US"/>
    </w:rPr>
  </w:style>
  <w:style w:type="character" w:styleId="Hyperlink">
    <w:name w:val="Hyperlink"/>
    <w:basedOn w:val="Fontepargpadro"/>
    <w:uiPriority w:val="99"/>
    <w:unhideWhenUsed/>
    <w:rsid w:val="007865A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package" Target="embeddings/Desenho_do_Microsoft_Visio1111.vsdx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package" Target="embeddings/Desenho_do_Microsoft_Visio3333.vsdx"/><Relationship Id="rId25" Type="http://schemas.openxmlformats.org/officeDocument/2006/relationships/image" Target="media/image14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9.png"/><Relationship Id="rId29" Type="http://schemas.openxmlformats.org/officeDocument/2006/relationships/image" Target="media/image1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3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package" Target="embeddings/Desenho_do_Microsoft_Visio2222.vsdx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5.emf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C81929-A592-40EB-8C27-65F77EC853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6</Pages>
  <Words>1742</Words>
  <Characters>9412</Characters>
  <Application>Microsoft Office Word</Application>
  <DocSecurity>0</DocSecurity>
  <Lines>78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Juliana Portela</dc:creator>
  <cp:lastModifiedBy>Michelle Obama</cp:lastModifiedBy>
  <cp:revision>4</cp:revision>
  <cp:lastPrinted>2015-01-29T15:17:00Z</cp:lastPrinted>
  <dcterms:created xsi:type="dcterms:W3CDTF">2015-02-09T10:41:00Z</dcterms:created>
  <dcterms:modified xsi:type="dcterms:W3CDTF">2015-02-09T14:22:00Z</dcterms:modified>
</cp:coreProperties>
</file>